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C65" w:rsidRPr="00A5695C" w:rsidRDefault="000B7C65" w:rsidP="000B7C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95C">
        <w:rPr>
          <w:rFonts w:ascii="Times New Roman" w:hAnsi="Times New Roman" w:cs="Times New Roman"/>
          <w:sz w:val="28"/>
          <w:szCs w:val="28"/>
        </w:rPr>
        <w:t>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СЕЛЬСКОГО ХОЗЯЙСТВА РОССИЙСКОЙ </w:t>
      </w:r>
      <w:r w:rsidRPr="00A5695C">
        <w:rPr>
          <w:rFonts w:ascii="Times New Roman" w:hAnsi="Times New Roman" w:cs="Times New Roman"/>
          <w:sz w:val="28"/>
          <w:szCs w:val="28"/>
        </w:rPr>
        <w:t>ФЕДЕРАЦИИ</w:t>
      </w:r>
    </w:p>
    <w:p w:rsidR="000B7C65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95C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«Бурятская государственная сельскохозяйственная академия </w:t>
      </w:r>
    </w:p>
    <w:p w:rsidR="000B7C65" w:rsidRPr="00A5695C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95C">
        <w:rPr>
          <w:rFonts w:ascii="Times New Roman" w:hAnsi="Times New Roman" w:cs="Times New Roman"/>
          <w:sz w:val="28"/>
          <w:szCs w:val="28"/>
        </w:rPr>
        <w:t>имени В.Р. Филиппова»</w:t>
      </w:r>
    </w:p>
    <w:p w:rsidR="000B7C65" w:rsidRPr="00A5695C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95C">
        <w:rPr>
          <w:rFonts w:ascii="Times New Roman" w:hAnsi="Times New Roman" w:cs="Times New Roman"/>
          <w:sz w:val="28"/>
          <w:szCs w:val="28"/>
        </w:rPr>
        <w:t>Институт землеустройства, кадастров и мелиорации</w:t>
      </w:r>
    </w:p>
    <w:p w:rsidR="000B7C65" w:rsidRPr="00A5695C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95C">
        <w:rPr>
          <w:rFonts w:ascii="Times New Roman" w:hAnsi="Times New Roman" w:cs="Times New Roman"/>
          <w:sz w:val="28"/>
          <w:szCs w:val="28"/>
        </w:rPr>
        <w:t>Кафедра мелиорации и охраны земель</w:t>
      </w:r>
    </w:p>
    <w:p w:rsidR="000B7C65" w:rsidRPr="00A5695C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Pr="00A5695C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Pr="00A5695C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Default="000B7C65" w:rsidP="000B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C65" w:rsidRDefault="000B7C65" w:rsidP="000B7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 РАБОТА</w:t>
      </w:r>
    </w:p>
    <w:p w:rsidR="000B7C65" w:rsidRDefault="000B7C65" w:rsidP="000B7C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</w:rPr>
        <w:t xml:space="preserve">«Природная зональность территории страны и ее влияние </w:t>
      </w:r>
    </w:p>
    <w:p w:rsidR="000B7C65" w:rsidRDefault="000B7C65" w:rsidP="000B7C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условия землепользования»</w:t>
      </w:r>
    </w:p>
    <w:p w:rsidR="000B7C65" w:rsidRDefault="000B7C65" w:rsidP="000B7C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0B7C65" w:rsidRDefault="000B7C65" w:rsidP="000B7C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Выполнил: </w:t>
      </w:r>
      <w:proofErr w:type="spellStart"/>
      <w:r>
        <w:rPr>
          <w:rFonts w:ascii="Times New Roman" w:hAnsi="Times New Roman" w:cs="Times New Roman"/>
          <w:sz w:val="28"/>
        </w:rPr>
        <w:t>ст-т</w:t>
      </w:r>
      <w:proofErr w:type="spellEnd"/>
      <w:r>
        <w:rPr>
          <w:rFonts w:ascii="Times New Roman" w:hAnsi="Times New Roman" w:cs="Times New Roman"/>
          <w:sz w:val="28"/>
        </w:rPr>
        <w:t xml:space="preserve"> гр. 6304</w:t>
      </w: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Гырылова Лилия Васильевна</w:t>
      </w: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Проверил: ст. </w:t>
      </w:r>
      <w:proofErr w:type="spellStart"/>
      <w:r>
        <w:rPr>
          <w:rFonts w:ascii="Times New Roman" w:hAnsi="Times New Roman" w:cs="Times New Roman"/>
          <w:sz w:val="28"/>
        </w:rPr>
        <w:t>преподавтель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Цыдыпова </w:t>
      </w:r>
      <w:proofErr w:type="spellStart"/>
      <w:r>
        <w:rPr>
          <w:rFonts w:ascii="Times New Roman" w:hAnsi="Times New Roman" w:cs="Times New Roman"/>
          <w:sz w:val="28"/>
        </w:rPr>
        <w:t>Саяна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Базыровна</w:t>
      </w:r>
      <w:proofErr w:type="spellEnd"/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Защита состоялась «___»___________ 2018 г.</w:t>
      </w: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____________</w:t>
      </w: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0B7C65" w:rsidRDefault="000B7C65" w:rsidP="000B7C6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0B7C65" w:rsidRDefault="000B7C65" w:rsidP="000B7C65">
      <w:pPr>
        <w:spacing w:after="0" w:line="360" w:lineRule="auto"/>
        <w:ind w:firstLine="709"/>
        <w:jc w:val="center"/>
      </w:pPr>
    </w:p>
    <w:p w:rsidR="000B7C65" w:rsidRDefault="000B7C65" w:rsidP="000B7C65">
      <w:pPr>
        <w:spacing w:after="0" w:line="360" w:lineRule="auto"/>
        <w:ind w:firstLine="709"/>
        <w:jc w:val="center"/>
      </w:pPr>
    </w:p>
    <w:p w:rsidR="000B7C65" w:rsidRPr="00D93A29" w:rsidRDefault="000B7C65" w:rsidP="000B7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3A29">
        <w:rPr>
          <w:rFonts w:ascii="Times New Roman" w:hAnsi="Times New Roman" w:cs="Times New Roman"/>
          <w:sz w:val="28"/>
          <w:szCs w:val="28"/>
        </w:rPr>
        <w:t>г. Улан-Удэ, 2018 г</w:t>
      </w:r>
    </w:p>
    <w:p w:rsidR="0050664C" w:rsidRDefault="001922A6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</w:t>
      </w:r>
    </w:p>
    <w:sdt>
      <w:sdtPr>
        <w:rPr>
          <w:b/>
          <w:bCs/>
        </w:rPr>
        <w:id w:val="2799500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78774D" w:rsidRPr="00217760" w:rsidRDefault="00813629" w:rsidP="00217760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813629">
            <w:rPr>
              <w:rFonts w:ascii="Times New Roman" w:hAnsi="Times New Roman" w:cs="Times New Roman"/>
            </w:rPr>
            <w:fldChar w:fldCharType="begin"/>
          </w:r>
          <w:r w:rsidR="0050664C" w:rsidRPr="0078774D">
            <w:rPr>
              <w:rFonts w:ascii="Times New Roman" w:hAnsi="Times New Roman" w:cs="Times New Roman"/>
            </w:rPr>
            <w:instrText xml:space="preserve"> TOC \o "1-3" \h \z \u </w:instrText>
          </w:r>
          <w:r w:rsidRPr="00813629">
            <w:rPr>
              <w:rFonts w:ascii="Times New Roman" w:hAnsi="Times New Roman" w:cs="Times New Roman"/>
            </w:rPr>
            <w:fldChar w:fldCharType="separate"/>
          </w:r>
          <w:hyperlink w:anchor="_Toc531948795" w:history="1">
            <w:r w:rsidR="0078774D" w:rsidRPr="0021776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_Toc531948795 \h </w:instrTex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774D" w:rsidRPr="00217760" w:rsidRDefault="00813629" w:rsidP="00217760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31948796" w:history="1">
            <w:r w:rsidR="0078774D" w:rsidRPr="0021776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РАЗДЕЛ 1.ОБЩИЕ СВЕДЕНИЯ О ПРИРОДНОЙ ЗОНАЛЬНОСТИ</w:t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_Toc531948796 \h </w:instrTex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217760" w:rsidRPr="00217760"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</w:p>
        <w:p w:rsidR="0078774D" w:rsidRPr="00217760" w:rsidRDefault="00813629" w:rsidP="00217760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31948797" w:history="1">
            <w:r w:rsidR="0078774D" w:rsidRPr="0021776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РАЗДЕЛ 2.</w:t>
            </w:r>
            <w:r w:rsidR="0078774D" w:rsidRPr="0021776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ХАРАКТЕРИСТИКА ПРИРОДНЫХ ЗОН</w:t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_Toc531948797 \h </w:instrTex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774D" w:rsidRPr="00217760" w:rsidRDefault="00813629" w:rsidP="00217760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31948798" w:history="1">
            <w:r w:rsidR="0078774D" w:rsidRPr="0021776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РАЗДЕЛ 3.ОСОБЕННОСТИ ЗЕМЛЕДЕЛИЯ НА ТЕРРИТОРИИ РОССИИ</w:t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_Toc531948798 \h </w:instrTex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774D" w:rsidRPr="00217760" w:rsidRDefault="00813629" w:rsidP="00217760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31948799" w:history="1">
            <w:r w:rsidR="0078774D" w:rsidRPr="0021776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РАЗДЕЛ 4.УСЛОВИЯ ЗЕМЛЕПОЛЬЗОВАНИЯ В БУРЯТИИ</w:t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_Toc531948799 \h </w:instrTex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774D" w:rsidRPr="00217760" w:rsidRDefault="00813629" w:rsidP="00217760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31948800" w:history="1">
            <w:r w:rsidR="0078774D" w:rsidRPr="0021776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_Toc531948800 \h </w:instrTex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774D" w:rsidRPr="00217760" w:rsidRDefault="00813629" w:rsidP="00217760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31948801" w:history="1">
            <w:r w:rsidR="0078774D" w:rsidRPr="0021776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ИСТОЧНИКОВ:</w:t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774D"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_Toc531948801 \h </w:instrTex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2177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664C" w:rsidRDefault="00813629" w:rsidP="00664732">
          <w:pPr>
            <w:spacing w:after="0" w:line="360" w:lineRule="auto"/>
          </w:pPr>
          <w:r w:rsidRPr="0078774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774D" w:rsidRDefault="0078774D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774D" w:rsidRDefault="0078774D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732" w:rsidRDefault="00664732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732" w:rsidRDefault="00664732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Pr="0050664C" w:rsidRDefault="001922A6" w:rsidP="0050664C">
      <w:pPr>
        <w:pStyle w:val="1"/>
        <w:spacing w:before="0" w:line="360" w:lineRule="auto"/>
        <w:rPr>
          <w:rFonts w:ascii="Times New Roman" w:eastAsia="Times New Roman" w:hAnsi="Times New Roman" w:cs="Times New Roman"/>
          <w:b w:val="0"/>
          <w:color w:val="auto"/>
        </w:rPr>
      </w:pPr>
      <w:bookmarkStart w:id="1" w:name="_Toc531948795"/>
      <w:r w:rsidRPr="0050664C">
        <w:rPr>
          <w:rFonts w:ascii="Times New Roman" w:eastAsia="Times New Roman" w:hAnsi="Times New Roman" w:cs="Times New Roman"/>
          <w:b w:val="0"/>
          <w:color w:val="auto"/>
        </w:rPr>
        <w:lastRenderedPageBreak/>
        <w:t>ВВЕДЕНИЕ</w:t>
      </w:r>
      <w:bookmarkEnd w:id="1"/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7460">
        <w:rPr>
          <w:rFonts w:ascii="Times New Roman" w:eastAsia="Times New Roman" w:hAnsi="Times New Roman" w:cs="Times New Roman"/>
          <w:sz w:val="28"/>
          <w:szCs w:val="28"/>
        </w:rPr>
        <w:t xml:space="preserve">Основными отраслями сельского хозяйства в России являются земледелие и </w:t>
      </w:r>
      <w:r w:rsidR="00562ED0" w:rsidRPr="007E7460">
        <w:rPr>
          <w:rFonts w:ascii="Times New Roman" w:eastAsia="Times New Roman" w:hAnsi="Times New Roman" w:cs="Times New Roman"/>
          <w:sz w:val="28"/>
          <w:szCs w:val="28"/>
        </w:rPr>
        <w:t>скотоводство</w:t>
      </w:r>
      <w:r w:rsidRPr="007E7460">
        <w:rPr>
          <w:rFonts w:ascii="Times New Roman" w:eastAsia="Times New Roman" w:hAnsi="Times New Roman" w:cs="Times New Roman"/>
          <w:sz w:val="28"/>
          <w:szCs w:val="28"/>
        </w:rPr>
        <w:t xml:space="preserve">. Земледелие основано на рациональном </w:t>
      </w:r>
      <w:proofErr w:type="gramStart"/>
      <w:r w:rsidRPr="007E7460">
        <w:rPr>
          <w:rFonts w:ascii="Times New Roman" w:eastAsia="Times New Roman" w:hAnsi="Times New Roman" w:cs="Times New Roman"/>
          <w:sz w:val="28"/>
          <w:szCs w:val="28"/>
        </w:rPr>
        <w:t>использовании</w:t>
      </w:r>
      <w:proofErr w:type="gramEnd"/>
      <w:r w:rsidRPr="007E7460">
        <w:rPr>
          <w:rFonts w:ascii="Times New Roman" w:eastAsia="Times New Roman" w:hAnsi="Times New Roman" w:cs="Times New Roman"/>
          <w:sz w:val="28"/>
          <w:szCs w:val="28"/>
        </w:rPr>
        <w:t xml:space="preserve"> земли с целью выращивания сельскохозяйственных культур. В размещении отраслей земледелия необходимо учитывать, что 90% суши имеют различные природные ограничения для развития сельского хозяйства (вечная мерзлота, болота, пустыни, горы засухи и т.д.). Поэтому земледелие, как и сельское хозяйство в целом, сконцентрировано в основном в умеренном и жарком поясах. Россия занимает несколько природных зон, следовательно, методы ведения сельского хозяйства различны в зависимости от климатических условий. </w:t>
      </w: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зависимости от почвенно-климатических условий, земледелие подразделяется на:</w:t>
      </w: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Мелиоративное земледелие (на мелиорированных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землях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Орошаемое земледелие (с применением различных видов полива)</w:t>
      </w:r>
    </w:p>
    <w:p w:rsidR="0050664C" w:rsidRPr="00BB5FEA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FEA">
        <w:rPr>
          <w:rFonts w:ascii="Times New Roman" w:eastAsia="Times New Roman" w:hAnsi="Times New Roman" w:cs="Times New Roman"/>
          <w:sz w:val="28"/>
          <w:szCs w:val="28"/>
        </w:rPr>
        <w:t>Богарное земледелие (з</w:t>
      </w:r>
      <w:r w:rsidRPr="00BB5FEA">
        <w:rPr>
          <w:rFonts w:ascii="Times New Roman" w:hAnsi="Times New Roman" w:cs="Times New Roman"/>
          <w:sz w:val="28"/>
          <w:szCs w:val="28"/>
          <w:shd w:val="clear" w:color="auto" w:fill="FFFFFF"/>
        </w:rPr>
        <w:t>емледелие в засушливых районах с использованием влаги ранневесеннего периода</w:t>
      </w:r>
      <w:r w:rsidRPr="00BB5FE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7460">
        <w:rPr>
          <w:rFonts w:ascii="Times New Roman" w:eastAsia="Times New Roman" w:hAnsi="Times New Roman" w:cs="Times New Roman"/>
          <w:sz w:val="28"/>
          <w:szCs w:val="28"/>
        </w:rPr>
        <w:t>Целью данной работы является определение особенностей условий землепользования в России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50664C" w:rsidRDefault="0050664C" w:rsidP="0050664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Проанализировать теоретические аспекты природной зональности территории России</w:t>
      </w:r>
    </w:p>
    <w:p w:rsidR="0050664C" w:rsidRDefault="0050664C" w:rsidP="0050664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Охарактеризовать природные зоны России</w:t>
      </w:r>
    </w:p>
    <w:p w:rsidR="0050664C" w:rsidRDefault="0050664C" w:rsidP="0050664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Раскрыть особенности земледелия на территории страны</w:t>
      </w:r>
    </w:p>
    <w:p w:rsidR="0050664C" w:rsidRPr="00EB01FF" w:rsidRDefault="0050664C" w:rsidP="0050664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1FF">
        <w:rPr>
          <w:rFonts w:ascii="Times New Roman" w:eastAsia="Times New Roman" w:hAnsi="Times New Roman" w:cs="Times New Roman"/>
          <w:sz w:val="28"/>
          <w:szCs w:val="28"/>
        </w:rPr>
        <w:t>Рассмотреть условия землепользования в Республике Бурятия</w:t>
      </w:r>
    </w:p>
    <w:p w:rsidR="0050664C" w:rsidRPr="007E7460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8C2" w:rsidRPr="007E7460" w:rsidRDefault="003C48C2" w:rsidP="005066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Default="0050664C" w:rsidP="002C0A8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Pr="0050664C" w:rsidRDefault="0050664C" w:rsidP="002C0A8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0664C" w:rsidRPr="0050664C" w:rsidRDefault="0050664C" w:rsidP="002C0A8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E5438" w:rsidRPr="002C0A83" w:rsidRDefault="001922A6" w:rsidP="0050664C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531948796"/>
      <w:r w:rsidRPr="002C0A83">
        <w:rPr>
          <w:rFonts w:ascii="Times New Roman" w:eastAsia="Times New Roman" w:hAnsi="Times New Roman" w:cs="Times New Roman"/>
          <w:sz w:val="28"/>
          <w:szCs w:val="28"/>
        </w:rPr>
        <w:lastRenderedPageBreak/>
        <w:t>ОБЩИЕ СВЕДЕНИЯ О ПРИРОДНОЙ ЗОНАЛЬНОСТИ</w:t>
      </w:r>
      <w:bookmarkEnd w:id="2"/>
    </w:p>
    <w:p w:rsidR="004E5438" w:rsidRPr="002C0A83" w:rsidRDefault="004E5438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Природная зональность (географическая зональность) – это особая форма деления географической оболочки Земли, характеризующаяся характерными изменениями природно-климатических условий и ландшафтов от полюсов к экватору</w:t>
      </w:r>
      <w:r w:rsidR="00090ADB" w:rsidRPr="002C0A83">
        <w:rPr>
          <w:rFonts w:ascii="Times New Roman" w:eastAsia="Times New Roman" w:hAnsi="Times New Roman" w:cs="Times New Roman"/>
          <w:sz w:val="28"/>
          <w:szCs w:val="28"/>
        </w:rPr>
        <w:t xml:space="preserve"> и от океанов вглубь континентов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5438" w:rsidRPr="002C0A83" w:rsidRDefault="004E5438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Особенностями выделения природных зон являются такие факторы как рельеф, климат, почвы, растительный и животный мир. Климатические условия (температура, коэффициент увлажнения) являются определяющими факторами</w:t>
      </w:r>
      <w:r w:rsidR="00C729FC" w:rsidRPr="00937C3F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13629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="00C729FC" w:rsidRPr="00937C3F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C729FC">
        <w:rPr>
          <w:rFonts w:ascii="Times New Roman" w:eastAsia="Times New Roman" w:hAnsi="Times New Roman" w:cs="Times New Roman"/>
          <w:sz w:val="28"/>
          <w:szCs w:val="28"/>
          <w:lang w:val="en-US"/>
        </w:rPr>
        <w:instrText>REF</w:instrText>
      </w:r>
      <w:r w:rsidR="00C729FC" w:rsidRPr="00937C3F">
        <w:rPr>
          <w:rFonts w:ascii="Times New Roman" w:eastAsia="Times New Roman" w:hAnsi="Times New Roman" w:cs="Times New Roman"/>
          <w:sz w:val="28"/>
          <w:szCs w:val="28"/>
        </w:rPr>
        <w:instrText xml:space="preserve"> _</w:instrText>
      </w:r>
      <w:r w:rsidR="00C729FC">
        <w:rPr>
          <w:rFonts w:ascii="Times New Roman" w:eastAsia="Times New Roman" w:hAnsi="Times New Roman" w:cs="Times New Roman"/>
          <w:sz w:val="28"/>
          <w:szCs w:val="28"/>
          <w:lang w:val="en-US"/>
        </w:rPr>
        <w:instrText>Ref</w:instrText>
      </w:r>
      <w:r w:rsidR="00C729FC" w:rsidRPr="00937C3F">
        <w:rPr>
          <w:rFonts w:ascii="Times New Roman" w:eastAsia="Times New Roman" w:hAnsi="Times New Roman" w:cs="Times New Roman"/>
          <w:sz w:val="28"/>
          <w:szCs w:val="28"/>
        </w:rPr>
        <w:instrText>531301636 \</w:instrText>
      </w:r>
      <w:r w:rsidR="00C729FC">
        <w:rPr>
          <w:rFonts w:ascii="Times New Roman" w:eastAsia="Times New Roman" w:hAnsi="Times New Roman" w:cs="Times New Roman"/>
          <w:sz w:val="28"/>
          <w:szCs w:val="28"/>
          <w:lang w:val="en-US"/>
        </w:rPr>
        <w:instrText>r</w:instrText>
      </w:r>
      <w:r w:rsidR="00C729FC" w:rsidRPr="00937C3F">
        <w:rPr>
          <w:rFonts w:ascii="Times New Roman" w:eastAsia="Times New Roman" w:hAnsi="Times New Roman" w:cs="Times New Roman"/>
          <w:sz w:val="28"/>
          <w:szCs w:val="28"/>
        </w:rPr>
        <w:instrText xml:space="preserve"> \</w:instrText>
      </w:r>
      <w:r w:rsidR="00C729FC">
        <w:rPr>
          <w:rFonts w:ascii="Times New Roman" w:eastAsia="Times New Roman" w:hAnsi="Times New Roman" w:cs="Times New Roman"/>
          <w:sz w:val="28"/>
          <w:szCs w:val="28"/>
          <w:lang w:val="en-US"/>
        </w:rPr>
        <w:instrText>h</w:instrText>
      </w:r>
      <w:r w:rsidR="00C729FC" w:rsidRPr="00937C3F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813629">
        <w:rPr>
          <w:rFonts w:ascii="Times New Roman" w:eastAsia="Times New Roman" w:hAnsi="Times New Roman" w:cs="Times New Roman"/>
          <w:sz w:val="28"/>
          <w:szCs w:val="28"/>
          <w:lang w:val="en-US"/>
        </w:rPr>
      </w:r>
      <w:r w:rsidR="00813629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217760" w:rsidRPr="000B7C65">
        <w:rPr>
          <w:rFonts w:ascii="Times New Roman" w:eastAsia="Times New Roman" w:hAnsi="Times New Roman" w:cs="Times New Roman"/>
          <w:sz w:val="28"/>
          <w:szCs w:val="28"/>
        </w:rPr>
        <w:t>2</w:t>
      </w:r>
      <w:r w:rsidR="00813629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="00C729FC" w:rsidRPr="00937C3F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5438" w:rsidRPr="002C0A83" w:rsidRDefault="004E5438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Причинами возникновения зональности является форма Земли и ее положение Относительно Солнца, </w:t>
      </w:r>
      <w:r w:rsidR="00090ADB" w:rsidRPr="002C0A83">
        <w:rPr>
          <w:rFonts w:ascii="Times New Roman" w:eastAsia="Times New Roman" w:hAnsi="Times New Roman" w:cs="Times New Roman"/>
          <w:sz w:val="28"/>
          <w:szCs w:val="28"/>
        </w:rPr>
        <w:t>что обусловило неравномерное поступление на поверхность Земли солнечного тепла.</w:t>
      </w:r>
    </w:p>
    <w:p w:rsidR="00090ADB" w:rsidRPr="002C0A83" w:rsidRDefault="00090ADB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Географические зоны имеют характеристики, сменяющиеся не только в пространстве, но и во времени, вследствие изменений температурных условий и соотношения тепла и влаги.</w:t>
      </w:r>
    </w:p>
    <w:p w:rsidR="00090ADB" w:rsidRPr="002C0A83" w:rsidRDefault="00090ADB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Зональность более выражена на равнинных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территориях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>, а в горных местностях она проявляется в виде высотной поясности</w:t>
      </w:r>
      <w:r w:rsidR="00C729FC" w:rsidRPr="00C729FC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C729FC">
        <w:rPr>
          <w:rFonts w:ascii="Times New Roman" w:eastAsia="Times New Roman" w:hAnsi="Times New Roman" w:cs="Times New Roman"/>
          <w:sz w:val="28"/>
          <w:szCs w:val="28"/>
        </w:rPr>
        <w:instrText xml:space="preserve"> REF _Ref531289735 \r \h </w:instrText>
      </w:r>
      <w:r w:rsidR="00813629">
        <w:rPr>
          <w:rFonts w:ascii="Times New Roman" w:eastAsia="Times New Roman" w:hAnsi="Times New Roman" w:cs="Times New Roman"/>
          <w:sz w:val="28"/>
          <w:szCs w:val="28"/>
        </w:rPr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217760">
        <w:rPr>
          <w:rFonts w:ascii="Times New Roman" w:eastAsia="Times New Roman" w:hAnsi="Times New Roman" w:cs="Times New Roman"/>
          <w:sz w:val="28"/>
          <w:szCs w:val="28"/>
        </w:rPr>
        <w:t>4</w:t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C729FC" w:rsidRPr="00C729F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. В Мировом океане отмечают вертикальную и донную зональность.</w:t>
      </w:r>
    </w:p>
    <w:p w:rsidR="00090ADB" w:rsidRPr="002C0A83" w:rsidRDefault="00090ADB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Природная зональность </w:t>
      </w:r>
      <w:r w:rsidR="00C11783" w:rsidRPr="002C0A83">
        <w:rPr>
          <w:rFonts w:ascii="Times New Roman" w:eastAsia="Times New Roman" w:hAnsi="Times New Roman" w:cs="Times New Roman"/>
          <w:sz w:val="28"/>
          <w:szCs w:val="28"/>
        </w:rPr>
        <w:t xml:space="preserve">приобретает схожие характеристики по мере удаления от земной поверхности при </w:t>
      </w:r>
      <w:proofErr w:type="gramStart"/>
      <w:r w:rsidR="00C11783" w:rsidRPr="002C0A83">
        <w:rPr>
          <w:rFonts w:ascii="Times New Roman" w:eastAsia="Times New Roman" w:hAnsi="Times New Roman" w:cs="Times New Roman"/>
          <w:sz w:val="28"/>
          <w:szCs w:val="28"/>
        </w:rPr>
        <w:t>приближении</w:t>
      </w:r>
      <w:proofErr w:type="gramEnd"/>
      <w:r w:rsidR="00C11783" w:rsidRPr="002C0A83">
        <w:rPr>
          <w:rFonts w:ascii="Times New Roman" w:eastAsia="Times New Roman" w:hAnsi="Times New Roman" w:cs="Times New Roman"/>
          <w:sz w:val="28"/>
          <w:szCs w:val="28"/>
        </w:rPr>
        <w:t xml:space="preserve"> как к верхней, так и к нижней границам географической оболочки. На глубине 15-30 м, где суточные и сезонные колебания температур не оказывают влияния на почву, зональные отличия в земной коре уменьшаются. В океане в области постоянных температур (0,7 - 2°С), куда не попадают солнечные лучи, при приближении к верхней границе тропосферы, зональность имеет не значительные различия.  </w:t>
      </w:r>
    </w:p>
    <w:p w:rsidR="00C11783" w:rsidRPr="002C0A83" w:rsidRDefault="00C11783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Названия природных зон определяется по</w:t>
      </w:r>
      <w:r w:rsidR="00F02FE2" w:rsidRPr="002C0A83">
        <w:rPr>
          <w:rFonts w:ascii="Times New Roman" w:eastAsia="Times New Roman" w:hAnsi="Times New Roman" w:cs="Times New Roman"/>
          <w:sz w:val="28"/>
          <w:szCs w:val="28"/>
        </w:rPr>
        <w:t xml:space="preserve"> его наиболее характерной растительности, которые отражают его важнейшие особенности ландшафта в целом (например, степные зоны, зоны смешанного леса и т.д.).</w:t>
      </w:r>
    </w:p>
    <w:p w:rsidR="00F02FE2" w:rsidRPr="002C0A83" w:rsidRDefault="00F02FE2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В античности были известны сведения о зональности. Геродот определил три пояса, основанные на деление Земной поверхности относительно тепловых ресурсов: жаркий, умеренный и холодный. В </w:t>
      </w:r>
      <w:r w:rsidRPr="002C0A83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веке до нашей эры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Евдокс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Книдский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выделил 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lastRenderedPageBreak/>
        <w:t>пять климатических зон на основе количества поступления солнечной радиации связанная с</w:t>
      </w:r>
      <w:r w:rsidR="00F04A51" w:rsidRPr="002C0A83">
        <w:rPr>
          <w:rFonts w:ascii="Times New Roman" w:eastAsia="Times New Roman" w:hAnsi="Times New Roman" w:cs="Times New Roman"/>
          <w:sz w:val="28"/>
          <w:szCs w:val="28"/>
        </w:rPr>
        <w:t xml:space="preserve"> формой планеты Земля. Это </w:t>
      </w:r>
      <w:proofErr w:type="gramStart"/>
      <w:r w:rsidR="00F04A51" w:rsidRPr="002C0A83">
        <w:rPr>
          <w:rFonts w:ascii="Times New Roman" w:eastAsia="Times New Roman" w:hAnsi="Times New Roman" w:cs="Times New Roman"/>
          <w:sz w:val="28"/>
          <w:szCs w:val="28"/>
        </w:rPr>
        <w:t>тропическая</w:t>
      </w:r>
      <w:proofErr w:type="gramEnd"/>
      <w:r w:rsidR="00F04A51" w:rsidRPr="002C0A83">
        <w:rPr>
          <w:rFonts w:ascii="Times New Roman" w:eastAsia="Times New Roman" w:hAnsi="Times New Roman" w:cs="Times New Roman"/>
          <w:sz w:val="28"/>
          <w:szCs w:val="28"/>
        </w:rPr>
        <w:t>, две умеренные и две полярные зоны.</w:t>
      </w:r>
    </w:p>
    <w:p w:rsidR="00D7787C" w:rsidRDefault="00F04A51" w:rsidP="003C48C2">
      <w:pPr>
        <w:pStyle w:val="a5"/>
        <w:shd w:val="clear" w:color="auto" w:fill="FFFFFF"/>
        <w:spacing w:after="0" w:line="360" w:lineRule="auto"/>
        <w:ind w:left="0" w:firstLine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Работы немецкого естествоиспытателя А.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Гумбольта</w:t>
      </w:r>
      <w:proofErr w:type="spellEnd"/>
      <w:r w:rsidR="00D7787C" w:rsidRPr="002C0A83">
        <w:rPr>
          <w:rFonts w:ascii="Times New Roman" w:eastAsia="Times New Roman" w:hAnsi="Times New Roman" w:cs="Times New Roman"/>
          <w:sz w:val="28"/>
          <w:szCs w:val="28"/>
        </w:rPr>
        <w:t xml:space="preserve"> имеют </w:t>
      </w:r>
      <w:proofErr w:type="gramStart"/>
      <w:r w:rsidR="00D7787C" w:rsidRPr="002C0A83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в развитии учений о зональности, в частности его работа «Картина природы» (1808)</w:t>
      </w:r>
      <w:r w:rsidR="00D7787C" w:rsidRPr="002C0A83">
        <w:rPr>
          <w:rFonts w:ascii="Times New Roman" w:eastAsia="Times New Roman" w:hAnsi="Times New Roman" w:cs="Times New Roman"/>
          <w:sz w:val="28"/>
          <w:szCs w:val="28"/>
        </w:rPr>
        <w:t>. В этой работе описаны закономерности деления и распределения растительности относительно климата: широ</w:t>
      </w:r>
      <w:r w:rsidR="00562ED0">
        <w:rPr>
          <w:rFonts w:ascii="Times New Roman" w:eastAsia="Times New Roman" w:hAnsi="Times New Roman" w:cs="Times New Roman"/>
          <w:sz w:val="28"/>
          <w:szCs w:val="28"/>
        </w:rPr>
        <w:t>тная и вертикальная зональность (рис. 1).</w:t>
      </w:r>
    </w:p>
    <w:p w:rsidR="00562ED0" w:rsidRPr="002C0A83" w:rsidRDefault="00562ED0" w:rsidP="003C48C2">
      <w:pPr>
        <w:pStyle w:val="a5"/>
        <w:shd w:val="clear" w:color="auto" w:fill="FFFFFF"/>
        <w:spacing w:after="0" w:line="360" w:lineRule="auto"/>
        <w:ind w:left="0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3135" cy="3338830"/>
            <wp:effectExtent l="19050" t="0" r="0" b="0"/>
            <wp:docPr id="2" name="Рисунок 6" descr="F:\7\курсовая Мелиорация земель\6kl_Zonu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\курсовая Мелиорация земель\6kl_Zonu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D0" w:rsidRPr="0050664C" w:rsidRDefault="00562ED0" w:rsidP="00562ED0">
      <w:pPr>
        <w:shd w:val="clear" w:color="auto" w:fill="F8F9FA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Pr="002C0A83">
        <w:rPr>
          <w:rFonts w:ascii="Times New Roman" w:hAnsi="Times New Roman" w:cs="Times New Roman"/>
          <w:sz w:val="28"/>
          <w:szCs w:val="28"/>
        </w:rPr>
        <w:t>Вертикальные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A83">
        <w:rPr>
          <w:rFonts w:ascii="Times New Roman" w:hAnsi="Times New Roman" w:cs="Times New Roman"/>
          <w:sz w:val="28"/>
          <w:szCs w:val="28"/>
        </w:rPr>
        <w:t>природные зоны рас</w:t>
      </w:r>
      <w:r>
        <w:rPr>
          <w:rFonts w:ascii="Times New Roman" w:hAnsi="Times New Roman" w:cs="Times New Roman"/>
          <w:sz w:val="28"/>
          <w:szCs w:val="28"/>
        </w:rPr>
        <w:t xml:space="preserve">тительности.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Гумббольдт</w:t>
      </w:r>
      <w:proofErr w:type="spellEnd"/>
      <w:r>
        <w:rPr>
          <w:rFonts w:ascii="Times New Roman" w:hAnsi="Times New Roman" w:cs="Times New Roman"/>
          <w:sz w:val="28"/>
          <w:szCs w:val="28"/>
        </w:rPr>
        <w:t>, 1808.</w:t>
      </w:r>
    </w:p>
    <w:p w:rsidR="00D7787C" w:rsidRPr="002C0A83" w:rsidRDefault="00D7787C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В работах В. В. Докучаева (1898) зональность толкуется как наиболее важный и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основопологающий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мировой закон природы, который принимает во внимание все компоненты природы и комплексы, которые проявляются как на суше и в море, так и на равнинах и горах. Труды В. В. Докучаева являются фундаментом современных знаний о зональности природы. Зоны </w:t>
      </w:r>
      <w:r w:rsidR="007604A9" w:rsidRPr="002C0A83">
        <w:rPr>
          <w:rFonts w:ascii="Times New Roman" w:eastAsia="Times New Roman" w:hAnsi="Times New Roman" w:cs="Times New Roman"/>
          <w:sz w:val="28"/>
          <w:szCs w:val="28"/>
        </w:rPr>
        <w:t>проявляются как совокупность взаимосвязанных факторов (вода, почва, климат, растительный и животный мир).</w:t>
      </w:r>
    </w:p>
    <w:p w:rsidR="007604A9" w:rsidRPr="002C0A83" w:rsidRDefault="007604A9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В ХХ веке Л. С. Берг и А. А. Григорьев внесли огромный вклад в развитее учения о зональности. В работе Л. С. Берга «Ландшафтно-географические зоны СССР»</w:t>
      </w:r>
      <w:r w:rsidR="00C729FC" w:rsidRPr="00C729FC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C729FC">
        <w:rPr>
          <w:rFonts w:ascii="Times New Roman" w:eastAsia="Times New Roman" w:hAnsi="Times New Roman" w:cs="Times New Roman"/>
          <w:sz w:val="28"/>
          <w:szCs w:val="28"/>
        </w:rPr>
        <w:instrText xml:space="preserve"> REF _Ref531290133 \r \h </w:instrText>
      </w:r>
      <w:r w:rsidR="00813629">
        <w:rPr>
          <w:rFonts w:ascii="Times New Roman" w:eastAsia="Times New Roman" w:hAnsi="Times New Roman" w:cs="Times New Roman"/>
          <w:sz w:val="28"/>
          <w:szCs w:val="28"/>
        </w:rPr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217760">
        <w:rPr>
          <w:rFonts w:ascii="Times New Roman" w:eastAsia="Times New Roman" w:hAnsi="Times New Roman" w:cs="Times New Roman"/>
          <w:sz w:val="28"/>
          <w:szCs w:val="28"/>
        </w:rPr>
        <w:t>10</w:t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C729FC" w:rsidRPr="00C729F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сказано, что  природные зоны состоят из закономерного сочетания ландшафтов. </w:t>
      </w:r>
    </w:p>
    <w:p w:rsidR="007604A9" w:rsidRPr="002C0A83" w:rsidRDefault="007604A9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ряде работ Григорьев отмечает, что в формировании зональности важную роль играют величина годового рационального баланса, среднегодовое количество осадков, а также </w:t>
      </w:r>
      <w:r w:rsidR="00F13A91" w:rsidRPr="002C0A83">
        <w:rPr>
          <w:rFonts w:ascii="Times New Roman" w:eastAsia="Times New Roman" w:hAnsi="Times New Roman" w:cs="Times New Roman"/>
          <w:sz w:val="28"/>
          <w:szCs w:val="28"/>
        </w:rPr>
        <w:t>их соотношение.</w:t>
      </w:r>
    </w:p>
    <w:p w:rsidR="00F13A91" w:rsidRPr="002C0A83" w:rsidRDefault="00F13A91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Радиационный индекс сухости был предложен в 1948 году М. И.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Будыко</w:t>
      </w:r>
      <w:proofErr w:type="spellEnd"/>
      <w:r w:rsidR="00EA1E41">
        <w:rPr>
          <w:rFonts w:ascii="Times New Roman" w:eastAsia="Times New Roman" w:hAnsi="Times New Roman" w:cs="Times New Roman"/>
          <w:sz w:val="28"/>
          <w:szCs w:val="28"/>
        </w:rPr>
        <w:t xml:space="preserve"> (1)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. Он предполагает связь климатических факторов и географической зональности почв и растительности.</w:t>
      </w:r>
    </w:p>
    <w:p w:rsidR="00F13A91" w:rsidRPr="00EA1E41" w:rsidRDefault="00F13A91" w:rsidP="00EA1E41">
      <w:pPr>
        <w:pStyle w:val="a5"/>
        <w:shd w:val="clear" w:color="auto" w:fill="FFFFFF"/>
        <w:spacing w:after="0" w:line="360" w:lineRule="auto"/>
        <w:ind w:left="0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r</m:t>
        </m:r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</w:rPr>
          <m:t>R</m:t>
        </m:r>
        <m:r>
          <w:rPr>
            <w:rFonts w:ascii="Cambria Math" w:eastAsia="Times New Roman" w:hAnsi="Times New Roman" w:cs="Times New Roman"/>
            <w:sz w:val="28"/>
            <w:szCs w:val="28"/>
          </w:rPr>
          <m:t>/</m:t>
        </m:r>
        <m:r>
          <w:rPr>
            <w:rFonts w:ascii="Cambria Math" w:eastAsia="Times New Roman" w:hAnsi="Cambria Math" w:cs="Times New Roman"/>
            <w:sz w:val="28"/>
            <w:szCs w:val="28"/>
          </w:rPr>
          <m:t>Lx</m:t>
        </m:r>
      </m:oMath>
      <w:r w:rsidR="00EA1E4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(1)</w:t>
      </w:r>
    </w:p>
    <w:p w:rsidR="00F13A91" w:rsidRPr="002C0A83" w:rsidRDefault="00EA1E41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F13A91" w:rsidRPr="002C0A83"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w:r w:rsidR="00F13A91" w:rsidRPr="002C0A8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F13A91" w:rsidRPr="002C0A83">
        <w:rPr>
          <w:rFonts w:ascii="Times New Roman" w:eastAsia="Times New Roman" w:hAnsi="Times New Roman" w:cs="Times New Roman"/>
          <w:sz w:val="28"/>
          <w:szCs w:val="28"/>
        </w:rPr>
        <w:t xml:space="preserve"> – годовой радиационный баланс подстилающей поверхности;</w:t>
      </w:r>
    </w:p>
    <w:p w:rsidR="00F13A91" w:rsidRPr="002C0A83" w:rsidRDefault="00F13A91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– годовое количество осадков;</w:t>
      </w:r>
    </w:p>
    <w:p w:rsidR="00F13A91" w:rsidRPr="002C0A83" w:rsidRDefault="00F13A91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скрытая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теплота испарения.</w:t>
      </w:r>
    </w:p>
    <w:p w:rsidR="00F13A91" w:rsidRPr="002C0A83" w:rsidRDefault="00F13A91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В 1956 году Григорьевым и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Будыко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был основан периодический закон географической зональности.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Он предполагает, что в разных географических поясах, характеризующимися разной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теплообенпеченностью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>, но в похожих условиях увлажнения, формируются аналогичные зональные типы ландшафтов.</w:t>
      </w:r>
      <w:proofErr w:type="gramEnd"/>
    </w:p>
    <w:p w:rsidR="00F13A91" w:rsidRPr="002C0A83" w:rsidRDefault="00F13A91" w:rsidP="002C0A83">
      <w:pPr>
        <w:pStyle w:val="a5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В 2004 году Б. А. Алексеевым, Г. Н.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Голубевым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>, Э. П. Романовой была представлена новая зональная модель суши, в которой было выделено 13 географических поясов</w:t>
      </w:r>
      <w:r w:rsidR="00562ED0">
        <w:rPr>
          <w:rFonts w:ascii="Times New Roman" w:eastAsia="Times New Roman" w:hAnsi="Times New Roman" w:cs="Times New Roman"/>
          <w:sz w:val="28"/>
          <w:szCs w:val="28"/>
        </w:rPr>
        <w:t xml:space="preserve"> (рис. 2)</w:t>
      </w:r>
      <w:r w:rsidR="003D6010" w:rsidRPr="002C0A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6010" w:rsidRPr="002C0A83" w:rsidRDefault="003D6010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 xml:space="preserve">Природные зоны обычно имеют вытянутый в широтном и </w:t>
      </w:r>
      <w:proofErr w:type="spellStart"/>
      <w:r w:rsidRPr="002C0A83">
        <w:rPr>
          <w:sz w:val="28"/>
          <w:szCs w:val="28"/>
        </w:rPr>
        <w:t>субширотном</w:t>
      </w:r>
      <w:proofErr w:type="spellEnd"/>
      <w:r w:rsidRPr="002C0A83">
        <w:rPr>
          <w:sz w:val="28"/>
          <w:szCs w:val="28"/>
        </w:rPr>
        <w:t xml:space="preserve"> направлении характер расположения. Однако, главным образом под влиянием орографии, их простирание изменяется на меридиональное или </w:t>
      </w:r>
      <w:proofErr w:type="spellStart"/>
      <w:r w:rsidRPr="002C0A83">
        <w:rPr>
          <w:sz w:val="28"/>
          <w:szCs w:val="28"/>
        </w:rPr>
        <w:t>субмеридиональное</w:t>
      </w:r>
      <w:proofErr w:type="spellEnd"/>
      <w:r w:rsidRPr="002C0A83">
        <w:rPr>
          <w:sz w:val="28"/>
          <w:szCs w:val="28"/>
        </w:rPr>
        <w:t>. В горах с проявлением высотной поясности частичными аналогами природных зон служат высотные пояса.</w:t>
      </w:r>
    </w:p>
    <w:p w:rsidR="003D6010" w:rsidRPr="002C0A83" w:rsidRDefault="003D6010" w:rsidP="003C48C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C0A83">
        <w:rPr>
          <w:noProof/>
          <w:sz w:val="28"/>
          <w:szCs w:val="28"/>
        </w:rPr>
        <w:lastRenderedPageBreak/>
        <w:drawing>
          <wp:inline distT="0" distB="0" distL="0" distR="0">
            <wp:extent cx="5940425" cy="2670477"/>
            <wp:effectExtent l="19050" t="0" r="3175" b="0"/>
            <wp:docPr id="1" name="Рисунок 5" descr="F:\7\курсовая Мелиорация земель\1050px-Vegetation-no-leg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7\курсовая Мелиорация земель\1050px-Vegetation-no-legen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10" w:rsidRPr="002C0A83" w:rsidRDefault="0050664C" w:rsidP="001922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8F9FA"/>
        </w:rPr>
      </w:pPr>
      <w:r>
        <w:rPr>
          <w:sz w:val="28"/>
          <w:szCs w:val="28"/>
          <w:shd w:val="clear" w:color="auto" w:fill="F8F9FA"/>
        </w:rPr>
        <w:t>Рис</w:t>
      </w:r>
      <w:r w:rsidR="001922A6">
        <w:rPr>
          <w:sz w:val="28"/>
          <w:szCs w:val="28"/>
          <w:shd w:val="clear" w:color="auto" w:fill="F8F9FA"/>
        </w:rPr>
        <w:t>унок</w:t>
      </w:r>
      <w:r>
        <w:rPr>
          <w:sz w:val="28"/>
          <w:szCs w:val="28"/>
          <w:shd w:val="clear" w:color="auto" w:fill="F8F9FA"/>
        </w:rPr>
        <w:t xml:space="preserve"> 2 – </w:t>
      </w:r>
      <w:r w:rsidR="003D6010" w:rsidRPr="002C0A83">
        <w:rPr>
          <w:sz w:val="28"/>
          <w:szCs w:val="28"/>
          <w:shd w:val="clear" w:color="auto" w:fill="F8F9FA"/>
        </w:rPr>
        <w:t>Карта</w:t>
      </w:r>
      <w:r>
        <w:rPr>
          <w:sz w:val="28"/>
          <w:szCs w:val="28"/>
          <w:shd w:val="clear" w:color="auto" w:fill="F8F9FA"/>
        </w:rPr>
        <w:t xml:space="preserve"> </w:t>
      </w:r>
      <w:r w:rsidR="003D6010" w:rsidRPr="002C0A83">
        <w:rPr>
          <w:sz w:val="28"/>
          <w:szCs w:val="28"/>
          <w:shd w:val="clear" w:color="auto" w:fill="F8F9FA"/>
        </w:rPr>
        <w:t>распределения основных биомов суши.</w:t>
      </w:r>
    </w:p>
    <w:p w:rsidR="003D6010" w:rsidRPr="002C0A83" w:rsidRDefault="003D6010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8F9FA"/>
        </w:rPr>
      </w:pPr>
      <w:r w:rsidRPr="002C0A83">
        <w:rPr>
          <w:sz w:val="28"/>
          <w:szCs w:val="28"/>
          <w:shd w:val="clear" w:color="auto" w:fill="F8F9FA"/>
        </w:rPr>
        <w:t> </w:t>
      </w:r>
      <w:r w:rsidRPr="002C0A83">
        <w:rPr>
          <w:sz w:val="28"/>
          <w:szCs w:val="28"/>
          <w:bdr w:val="single" w:sz="6" w:space="0" w:color="808080" w:frame="1"/>
          <w:shd w:val="clear" w:color="auto" w:fill="B9B9B9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Арктическая пустыня  </w:t>
      </w:r>
      <w:r w:rsidRPr="002C0A83">
        <w:rPr>
          <w:sz w:val="28"/>
          <w:szCs w:val="28"/>
          <w:bdr w:val="single" w:sz="6" w:space="0" w:color="808080" w:frame="1"/>
          <w:shd w:val="clear" w:color="auto" w:fill="96D1C3"/>
        </w:rPr>
        <w:t> </w:t>
      </w:r>
      <w:r w:rsidRPr="002C0A83">
        <w:rPr>
          <w:sz w:val="28"/>
          <w:szCs w:val="28"/>
          <w:shd w:val="clear" w:color="auto" w:fill="F8F9FA"/>
        </w:rPr>
        <w:t>  Тундра  </w:t>
      </w:r>
      <w:r w:rsidRPr="002C0A83">
        <w:rPr>
          <w:sz w:val="28"/>
          <w:szCs w:val="28"/>
          <w:bdr w:val="single" w:sz="6" w:space="0" w:color="808080" w:frame="1"/>
          <w:shd w:val="clear" w:color="auto" w:fill="006259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Тайга  </w:t>
      </w:r>
      <w:r w:rsidRPr="002C0A83">
        <w:rPr>
          <w:sz w:val="28"/>
          <w:szCs w:val="28"/>
          <w:bdr w:val="single" w:sz="6" w:space="0" w:color="808080" w:frame="1"/>
          <w:shd w:val="clear" w:color="auto" w:fill="9BDC52"/>
        </w:rPr>
        <w:t> </w:t>
      </w:r>
      <w:r w:rsidRPr="002C0A83">
        <w:rPr>
          <w:sz w:val="28"/>
          <w:szCs w:val="28"/>
          <w:shd w:val="clear" w:color="auto" w:fill="F8F9FA"/>
        </w:rPr>
        <w:t>  Смешанный лес  </w:t>
      </w:r>
      <w:r w:rsidRPr="002C0A83">
        <w:rPr>
          <w:sz w:val="28"/>
          <w:szCs w:val="28"/>
          <w:bdr w:val="single" w:sz="6" w:space="0" w:color="808080" w:frame="1"/>
          <w:shd w:val="clear" w:color="auto" w:fill="F6EA64"/>
        </w:rPr>
        <w:t> </w:t>
      </w:r>
      <w:r w:rsidRPr="002C0A83">
        <w:rPr>
          <w:sz w:val="28"/>
          <w:szCs w:val="28"/>
          <w:shd w:val="clear" w:color="auto" w:fill="F8F9FA"/>
        </w:rPr>
        <w:t>  Лесостепь  </w:t>
      </w:r>
      <w:r w:rsidRPr="002C0A83">
        <w:rPr>
          <w:sz w:val="28"/>
          <w:szCs w:val="28"/>
          <w:bdr w:val="single" w:sz="6" w:space="0" w:color="808080" w:frame="1"/>
          <w:shd w:val="clear" w:color="auto" w:fill="097309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Субтропический лес  </w:t>
      </w:r>
      <w:r w:rsidRPr="002C0A83">
        <w:rPr>
          <w:sz w:val="28"/>
          <w:szCs w:val="28"/>
          <w:bdr w:val="single" w:sz="6" w:space="0" w:color="808080" w:frame="1"/>
          <w:shd w:val="clear" w:color="auto" w:fill="866B90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Жестколистные вечнозеленые леса и кустарники </w:t>
      </w:r>
      <w:r w:rsidRPr="002C0A83">
        <w:rPr>
          <w:sz w:val="28"/>
          <w:szCs w:val="28"/>
          <w:bdr w:val="single" w:sz="6" w:space="0" w:color="808080" w:frame="1"/>
          <w:shd w:val="clear" w:color="auto" w:fill="648B64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Муссонный лес  </w:t>
      </w:r>
      <w:r w:rsidRPr="002C0A83">
        <w:rPr>
          <w:sz w:val="28"/>
          <w:szCs w:val="28"/>
          <w:bdr w:val="single" w:sz="6" w:space="0" w:color="808080" w:frame="1"/>
          <w:shd w:val="clear" w:color="auto" w:fill="8B4D32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Засушливая пустыня </w:t>
      </w:r>
      <w:r w:rsidRPr="002C0A83">
        <w:rPr>
          <w:sz w:val="28"/>
          <w:szCs w:val="28"/>
          <w:bdr w:val="single" w:sz="6" w:space="0" w:color="808080" w:frame="1"/>
          <w:shd w:val="clear" w:color="auto" w:fill="B26A48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Полупустыня  </w:t>
      </w:r>
      <w:r w:rsidRPr="002C0A83">
        <w:rPr>
          <w:sz w:val="28"/>
          <w:szCs w:val="28"/>
          <w:bdr w:val="single" w:sz="6" w:space="0" w:color="808080" w:frame="1"/>
          <w:shd w:val="clear" w:color="auto" w:fill="927A3D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Засушливая степь  </w:t>
      </w:r>
      <w:r w:rsidRPr="002C0A83">
        <w:rPr>
          <w:sz w:val="28"/>
          <w:szCs w:val="28"/>
          <w:bdr w:val="single" w:sz="6" w:space="0" w:color="808080" w:frame="1"/>
          <w:shd w:val="clear" w:color="auto" w:fill="DAB17D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Полузасушливая пустыня  </w:t>
      </w:r>
      <w:r w:rsidRPr="002C0A83">
        <w:rPr>
          <w:sz w:val="28"/>
          <w:szCs w:val="28"/>
          <w:bdr w:val="single" w:sz="6" w:space="0" w:color="808080" w:frame="1"/>
          <w:shd w:val="clear" w:color="auto" w:fill="C7C349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Травянистая саванна  </w:t>
      </w:r>
      <w:r w:rsidRPr="002C0A83">
        <w:rPr>
          <w:sz w:val="28"/>
          <w:szCs w:val="28"/>
          <w:bdr w:val="single" w:sz="6" w:space="0" w:color="808080" w:frame="1"/>
          <w:shd w:val="clear" w:color="auto" w:fill="A49E13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Древесная саванна </w:t>
      </w:r>
      <w:r w:rsidRPr="002C0A83">
        <w:rPr>
          <w:sz w:val="28"/>
          <w:szCs w:val="28"/>
          <w:bdr w:val="single" w:sz="6" w:space="0" w:color="808080" w:frame="1"/>
          <w:shd w:val="clear" w:color="auto" w:fill="6B842B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Сухие тропические леса  </w:t>
      </w:r>
      <w:r w:rsidRPr="002C0A83">
        <w:rPr>
          <w:sz w:val="28"/>
          <w:szCs w:val="28"/>
          <w:bdr w:val="single" w:sz="6" w:space="0" w:color="808080" w:frame="1"/>
          <w:shd w:val="clear" w:color="auto" w:fill="005100"/>
        </w:rPr>
        <w:t> </w:t>
      </w:r>
      <w:r w:rsidRPr="002C0A83">
        <w:rPr>
          <w:sz w:val="28"/>
          <w:szCs w:val="28"/>
          <w:shd w:val="clear" w:color="auto" w:fill="F8F9FA"/>
        </w:rPr>
        <w:t xml:space="preserve">  Влажные тропические леса  </w:t>
      </w:r>
      <w:r w:rsidRPr="002C0A83">
        <w:rPr>
          <w:sz w:val="28"/>
          <w:szCs w:val="28"/>
          <w:bdr w:val="single" w:sz="6" w:space="0" w:color="808080" w:frame="1"/>
          <w:shd w:val="clear" w:color="auto" w:fill="9EB6D7"/>
        </w:rPr>
        <w:t> </w:t>
      </w:r>
      <w:r w:rsidRPr="002C0A83">
        <w:rPr>
          <w:sz w:val="28"/>
          <w:szCs w:val="28"/>
          <w:shd w:val="clear" w:color="auto" w:fill="F8F9FA"/>
        </w:rPr>
        <w:t>  Альпийская тундра </w:t>
      </w:r>
      <w:r w:rsidRPr="002C0A83">
        <w:rPr>
          <w:sz w:val="28"/>
          <w:szCs w:val="28"/>
          <w:bdr w:val="single" w:sz="6" w:space="0" w:color="808080" w:frame="1"/>
          <w:shd w:val="clear" w:color="auto" w:fill="328D8E"/>
        </w:rPr>
        <w:t> </w:t>
      </w:r>
      <w:r w:rsidRPr="002C0A83">
        <w:rPr>
          <w:sz w:val="28"/>
          <w:szCs w:val="28"/>
          <w:shd w:val="clear" w:color="auto" w:fill="F8F9FA"/>
        </w:rPr>
        <w:t>  Горный лес</w:t>
      </w:r>
    </w:p>
    <w:p w:rsidR="003D6010" w:rsidRPr="002C0A83" w:rsidRDefault="003D6010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  <w:shd w:val="clear" w:color="auto" w:fill="F8F9FA"/>
        </w:rPr>
        <w:t>Природные зоны образовываются относительно поступления тепла и влаги</w:t>
      </w:r>
      <w:r w:rsidRPr="002C0A83">
        <w:rPr>
          <w:rFonts w:eastAsiaTheme="minorEastAsia"/>
          <w:sz w:val="28"/>
          <w:szCs w:val="28"/>
        </w:rPr>
        <w:t xml:space="preserve">: </w:t>
      </w:r>
      <w:r w:rsidRPr="002C0A83">
        <w:rPr>
          <w:sz w:val="28"/>
          <w:szCs w:val="28"/>
        </w:rPr>
        <w:t xml:space="preserve">высокая температура и низкая влажность характерна для экваториальных пустынь, высокая температура и высокая влажность — для экваториальных и тропических лесов и т.д. Природные зоны расположены преимущественно </w:t>
      </w:r>
      <w:proofErr w:type="spellStart"/>
      <w:r w:rsidRPr="002C0A83">
        <w:rPr>
          <w:sz w:val="28"/>
          <w:szCs w:val="28"/>
        </w:rPr>
        <w:t>субширотно</w:t>
      </w:r>
      <w:proofErr w:type="spellEnd"/>
      <w:r w:rsidRPr="002C0A83">
        <w:rPr>
          <w:sz w:val="28"/>
          <w:szCs w:val="28"/>
        </w:rPr>
        <w:t>, но рельеф, расстояние от океана влияют на расположение зон и их ширину. В горах также существует смена природных зон, в зависимости от высоты, смена зон происходит в том же порядке, что и смена зон суши от экватора к полюсам. Нижняя природная зона соответствует природной зоне территории, верхняя зависит от высоты горного массива. </w:t>
      </w:r>
    </w:p>
    <w:p w:rsidR="003D6010" w:rsidRDefault="003D601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5A49" w:rsidRDefault="00565A49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5A49" w:rsidRDefault="00565A49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5A49" w:rsidRPr="002C0A83" w:rsidRDefault="00565A49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144A" w:rsidRPr="002C0A83" w:rsidRDefault="001922A6" w:rsidP="0050664C">
      <w:pPr>
        <w:pStyle w:val="a5"/>
        <w:numPr>
          <w:ilvl w:val="0"/>
          <w:numId w:val="2"/>
        </w:numPr>
        <w:spacing w:after="0" w:line="360" w:lineRule="auto"/>
        <w:ind w:left="0" w:hanging="11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3" w:name="_Toc531948797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ХАРАКТЕРИСТИКА ПРИРОДНЫХ ЗОН</w:t>
      </w:r>
      <w:bookmarkEnd w:id="3"/>
    </w:p>
    <w:p w:rsidR="0022144A" w:rsidRPr="002C0A83" w:rsidRDefault="0022144A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Природная зона – это часть земной поверхности с однотипным рельефом, почвой, растительностью и животным миром. Основным образующим фактором природной зоны является климат. На территории России образовано 8 природных зон. 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Они сменяют друг друга с севера на юг. Наибольшую территорию занимает таежная зона, а самую маленькую — область полупустынь и пустынь</w:t>
      </w:r>
      <w:r w:rsidR="00C729FC" w:rsidRPr="00C729FC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C729FC">
        <w:rPr>
          <w:rFonts w:ascii="Times New Roman" w:eastAsia="Times New Roman" w:hAnsi="Times New Roman" w:cs="Times New Roman"/>
          <w:sz w:val="28"/>
          <w:szCs w:val="28"/>
        </w:rPr>
        <w:instrText xml:space="preserve"> REF _Ref531814929 \r \h </w:instrText>
      </w:r>
      <w:r w:rsidR="00813629">
        <w:rPr>
          <w:rFonts w:ascii="Times New Roman" w:eastAsia="Times New Roman" w:hAnsi="Times New Roman" w:cs="Times New Roman"/>
          <w:sz w:val="28"/>
          <w:szCs w:val="28"/>
        </w:rPr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217760">
        <w:rPr>
          <w:rFonts w:ascii="Times New Roman" w:eastAsia="Times New Roman" w:hAnsi="Times New Roman" w:cs="Times New Roman"/>
          <w:sz w:val="28"/>
          <w:szCs w:val="28"/>
        </w:rPr>
        <w:t>7</w:t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C729FC" w:rsidRPr="00C729FC">
        <w:rPr>
          <w:rFonts w:ascii="Times New Roman" w:eastAsia="Times New Roman" w:hAnsi="Times New Roman" w:cs="Times New Roman"/>
          <w:sz w:val="28"/>
          <w:szCs w:val="28"/>
        </w:rPr>
        <w:t>]</w:t>
      </w:r>
      <w:r w:rsidR="0050664C">
        <w:rPr>
          <w:rFonts w:ascii="Times New Roman" w:eastAsia="Times New Roman" w:hAnsi="Times New Roman" w:cs="Times New Roman"/>
          <w:sz w:val="28"/>
          <w:szCs w:val="28"/>
        </w:rPr>
        <w:t>. На рисунке 3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показана карта природных зон на территории России.</w:t>
      </w:r>
    </w:p>
    <w:p w:rsidR="0022144A" w:rsidRPr="002C0A83" w:rsidRDefault="0022144A" w:rsidP="003C48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767" cy="4544458"/>
            <wp:effectExtent l="19050" t="19050" r="9633" b="27542"/>
            <wp:docPr id="14" name="Рисунок 14" descr="G:\7\курсовая Мелиорация земель\Karta-Prirodnye-zony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7\курсовая Мелиорация земель\Karta-Prirodnye-zony-Ross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4" t="9240" r="1105" b="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36" cy="4548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4A" w:rsidRPr="002C0A83" w:rsidRDefault="0022144A" w:rsidP="001922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1922A6"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="0050664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– Карта природных зон России.</w:t>
      </w:r>
    </w:p>
    <w:p w:rsidR="0022144A" w:rsidRPr="002C0A83" w:rsidRDefault="0022144A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b/>
          <w:sz w:val="28"/>
          <w:szCs w:val="28"/>
        </w:rPr>
        <w:t>Арктическая пустыня</w:t>
      </w:r>
      <w:r w:rsidR="00D47426" w:rsidRPr="002C0A8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2144A" w:rsidRPr="002C0A83" w:rsidRDefault="0022144A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  <w:shd w:val="clear" w:color="auto" w:fill="FFFFFF"/>
        </w:rPr>
        <w:t>Зона арктических пустынь в России</w:t>
      </w:r>
      <w:r w:rsidR="00562ED0">
        <w:rPr>
          <w:sz w:val="28"/>
          <w:szCs w:val="28"/>
          <w:shd w:val="clear" w:color="auto" w:fill="FFFFFF"/>
        </w:rPr>
        <w:t xml:space="preserve"> (рис. 4)</w:t>
      </w:r>
      <w:r w:rsidRPr="002C0A83">
        <w:rPr>
          <w:sz w:val="28"/>
          <w:szCs w:val="28"/>
          <w:shd w:val="clear" w:color="auto" w:fill="FFFFFF"/>
        </w:rPr>
        <w:t xml:space="preserve"> является самой северной частью страны и находится на самых высоких широтах Арктики. </w:t>
      </w:r>
      <w:r w:rsidRPr="002C0A83">
        <w:rPr>
          <w:sz w:val="28"/>
          <w:szCs w:val="28"/>
        </w:rPr>
        <w:t xml:space="preserve">Южная граница – остров Врангеля (71° с. </w:t>
      </w:r>
      <w:proofErr w:type="spellStart"/>
      <w:r w:rsidRPr="002C0A83">
        <w:rPr>
          <w:sz w:val="28"/>
          <w:szCs w:val="28"/>
        </w:rPr>
        <w:t>ш</w:t>
      </w:r>
      <w:proofErr w:type="spellEnd"/>
      <w:r w:rsidRPr="002C0A83">
        <w:rPr>
          <w:sz w:val="28"/>
          <w:szCs w:val="28"/>
        </w:rPr>
        <w:t xml:space="preserve">.), северная – острова Земли Франца-Иосифа (81° 45′ с. </w:t>
      </w:r>
      <w:proofErr w:type="spellStart"/>
      <w:r w:rsidRPr="002C0A83">
        <w:rPr>
          <w:sz w:val="28"/>
          <w:szCs w:val="28"/>
        </w:rPr>
        <w:t>ш</w:t>
      </w:r>
      <w:proofErr w:type="spellEnd"/>
      <w:r w:rsidRPr="002C0A83">
        <w:rPr>
          <w:sz w:val="28"/>
          <w:szCs w:val="28"/>
        </w:rPr>
        <w:t xml:space="preserve">.). </w:t>
      </w:r>
      <w:proofErr w:type="gramStart"/>
      <w:r w:rsidRPr="002C0A83">
        <w:rPr>
          <w:sz w:val="28"/>
          <w:szCs w:val="28"/>
        </w:rPr>
        <w:t xml:space="preserve">В состав зоны </w:t>
      </w:r>
      <w:r w:rsidR="00D47426" w:rsidRPr="002C0A83">
        <w:rPr>
          <w:sz w:val="28"/>
          <w:szCs w:val="28"/>
        </w:rPr>
        <w:t>включены:</w:t>
      </w:r>
      <w:r w:rsidRPr="002C0A83">
        <w:rPr>
          <w:sz w:val="28"/>
          <w:szCs w:val="28"/>
        </w:rPr>
        <w:t xml:space="preserve"> северная окраина Таймырского полуострова, Земля Франца-Иосифа, Северная Земля, северный остров Новой Земли, Новосибирские острова, </w:t>
      </w:r>
      <w:r w:rsidRPr="002C0A83">
        <w:rPr>
          <w:sz w:val="28"/>
          <w:szCs w:val="28"/>
        </w:rPr>
        <w:lastRenderedPageBreak/>
        <w:t>остров Врангеля, а также арктические моря, которые расположены между участками суши.</w:t>
      </w:r>
      <w:proofErr w:type="gramEnd"/>
    </w:p>
    <w:p w:rsidR="00D47426" w:rsidRPr="002C0A83" w:rsidRDefault="00D47426" w:rsidP="003C48C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C0A83">
        <w:rPr>
          <w:noProof/>
          <w:sz w:val="28"/>
          <w:szCs w:val="28"/>
        </w:rPr>
        <w:drawing>
          <wp:inline distT="0" distB="0" distL="0" distR="0">
            <wp:extent cx="5938284" cy="1728088"/>
            <wp:effectExtent l="19050" t="19050" r="24366" b="24512"/>
            <wp:docPr id="5" name="Рисунок 15" descr="ÐÐ°ÑÑÐ¸Ð½ÐºÐ¸ Ð¿Ð¾ Ð·Ð°Ð¿ÑÐ¾ÑÑ Ð·Ð¾Ð½Ð° Ð°ÑÐºÑÐ¸ÐºÐ¸ ÑÐ¾ÑÑÐ¸Ð¸ ÐºÐ°Ñ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·Ð¾Ð½Ð° Ð°ÑÐºÑÐ¸ÐºÐ¸ ÑÐ¾ÑÑÐ¸Ð¸ ÐºÐ°ÑÑÐ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84" cy="1728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26" w:rsidRPr="002C0A83" w:rsidRDefault="001922A6" w:rsidP="001922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50664C">
        <w:rPr>
          <w:sz w:val="28"/>
          <w:szCs w:val="28"/>
        </w:rPr>
        <w:t xml:space="preserve"> 4</w:t>
      </w:r>
      <w:r w:rsidR="00D47426" w:rsidRPr="002C0A83">
        <w:rPr>
          <w:sz w:val="28"/>
          <w:szCs w:val="28"/>
        </w:rPr>
        <w:t xml:space="preserve"> - Географическое положение зоны арктических пустынь на карте природных зон России.</w:t>
      </w:r>
    </w:p>
    <w:p w:rsidR="00D47426" w:rsidRPr="002C0A83" w:rsidRDefault="00D47426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>Особенность арктических пустынь является то, что на его земная поверхность почти целый год покрыта льдом и снегом. Среднемесячная температура воздуха, превышающая 0°С , характерна только для низменностей, причем только два-три месяца в году, не поднимаясь даже в самое жаркое августовское время выше, чем +5</w:t>
      </w:r>
      <w:proofErr w:type="gramStart"/>
      <w:r w:rsidRPr="002C0A83">
        <w:rPr>
          <w:sz w:val="28"/>
          <w:szCs w:val="28"/>
        </w:rPr>
        <w:t>°С</w:t>
      </w:r>
      <w:proofErr w:type="gramEnd"/>
      <w:r w:rsidRPr="002C0A83">
        <w:rPr>
          <w:sz w:val="28"/>
          <w:szCs w:val="28"/>
        </w:rPr>
        <w:t xml:space="preserve"> на юге зоны. Осадков, в виде снега, изморози и инея, выпадает не более 400 мм. Мощность снежного покрова невелика – не больше полуметра. Часто бывают сильные ветры, туманы и облачность.</w:t>
      </w:r>
    </w:p>
    <w:p w:rsidR="00D47426" w:rsidRPr="002C0A83" w:rsidRDefault="00D47426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>Острова имеют сложный рельеф. Самая высокая отметка на Земле Франца-Иосифа составляет 670 м, на Новой Земле и на Северной Земле – около 1000 м. Только на Новосибирских островах преобладает равнинный рельеф. Значительные пространства арктических пустынь заняты ледниками (от 29, 6 до 85,1%)</w:t>
      </w:r>
      <w:r w:rsidR="00C729FC" w:rsidRPr="00937C3F">
        <w:rPr>
          <w:sz w:val="28"/>
          <w:szCs w:val="28"/>
        </w:rPr>
        <w:t xml:space="preserve"> [</w:t>
      </w:r>
      <w:r w:rsidR="00813629">
        <w:rPr>
          <w:sz w:val="28"/>
          <w:szCs w:val="28"/>
          <w:lang w:val="en-US"/>
        </w:rPr>
        <w:fldChar w:fldCharType="begin"/>
      </w:r>
      <w:r w:rsidR="00C729FC" w:rsidRPr="00937C3F">
        <w:rPr>
          <w:sz w:val="28"/>
          <w:szCs w:val="28"/>
        </w:rPr>
        <w:instrText xml:space="preserve"> </w:instrText>
      </w:r>
      <w:r w:rsidR="00C729FC">
        <w:rPr>
          <w:sz w:val="28"/>
          <w:szCs w:val="28"/>
          <w:lang w:val="en-US"/>
        </w:rPr>
        <w:instrText>REF</w:instrText>
      </w:r>
      <w:r w:rsidR="00C729FC" w:rsidRPr="00937C3F">
        <w:rPr>
          <w:sz w:val="28"/>
          <w:szCs w:val="28"/>
        </w:rPr>
        <w:instrText xml:space="preserve"> _</w:instrText>
      </w:r>
      <w:r w:rsidR="00C729FC">
        <w:rPr>
          <w:sz w:val="28"/>
          <w:szCs w:val="28"/>
          <w:lang w:val="en-US"/>
        </w:rPr>
        <w:instrText>Ref</w:instrText>
      </w:r>
      <w:r w:rsidR="00C729FC" w:rsidRPr="00937C3F">
        <w:rPr>
          <w:sz w:val="28"/>
          <w:szCs w:val="28"/>
        </w:rPr>
        <w:instrText>531301742 \</w:instrText>
      </w:r>
      <w:r w:rsidR="00C729FC">
        <w:rPr>
          <w:sz w:val="28"/>
          <w:szCs w:val="28"/>
          <w:lang w:val="en-US"/>
        </w:rPr>
        <w:instrText>r</w:instrText>
      </w:r>
      <w:r w:rsidR="00C729FC" w:rsidRPr="00937C3F">
        <w:rPr>
          <w:sz w:val="28"/>
          <w:szCs w:val="28"/>
        </w:rPr>
        <w:instrText xml:space="preserve"> \</w:instrText>
      </w:r>
      <w:r w:rsidR="00C729FC">
        <w:rPr>
          <w:sz w:val="28"/>
          <w:szCs w:val="28"/>
          <w:lang w:val="en-US"/>
        </w:rPr>
        <w:instrText>h</w:instrText>
      </w:r>
      <w:r w:rsidR="00C729FC" w:rsidRPr="00937C3F">
        <w:rPr>
          <w:sz w:val="28"/>
          <w:szCs w:val="28"/>
        </w:rPr>
        <w:instrText xml:space="preserve"> </w:instrText>
      </w:r>
      <w:r w:rsidR="00813629">
        <w:rPr>
          <w:sz w:val="28"/>
          <w:szCs w:val="28"/>
          <w:lang w:val="en-US"/>
        </w:rPr>
      </w:r>
      <w:r w:rsidR="00813629">
        <w:rPr>
          <w:sz w:val="28"/>
          <w:szCs w:val="28"/>
          <w:lang w:val="en-US"/>
        </w:rPr>
        <w:fldChar w:fldCharType="separate"/>
      </w:r>
      <w:r w:rsidR="00217760" w:rsidRPr="000B7C65">
        <w:rPr>
          <w:sz w:val="28"/>
          <w:szCs w:val="28"/>
        </w:rPr>
        <w:t>6</w:t>
      </w:r>
      <w:r w:rsidR="00813629">
        <w:rPr>
          <w:sz w:val="28"/>
          <w:szCs w:val="28"/>
          <w:lang w:val="en-US"/>
        </w:rPr>
        <w:fldChar w:fldCharType="end"/>
      </w:r>
      <w:r w:rsidR="00C729FC" w:rsidRPr="00937C3F">
        <w:rPr>
          <w:sz w:val="28"/>
          <w:szCs w:val="28"/>
        </w:rPr>
        <w:t>]</w:t>
      </w:r>
      <w:r w:rsidRPr="002C0A83">
        <w:rPr>
          <w:sz w:val="28"/>
          <w:szCs w:val="28"/>
        </w:rPr>
        <w:t>.</w:t>
      </w:r>
    </w:p>
    <w:p w:rsidR="00D47426" w:rsidRPr="002C0A83" w:rsidRDefault="00D47426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 xml:space="preserve">Из-за низкой температуры происходит интенсивное морозное выветривание, способствующее замедлению интенсивности химического и природного выветривания, поэтому почвы и грунты этой зоны состоят из крупных обломков горных пород. Из-за частых перепадов температуры воздуха и близкого залегания вечной мерзлоты происходит </w:t>
      </w:r>
      <w:proofErr w:type="spellStart"/>
      <w:r w:rsidRPr="002C0A83">
        <w:rPr>
          <w:sz w:val="28"/>
          <w:szCs w:val="28"/>
        </w:rPr>
        <w:t>солифлюкция</w:t>
      </w:r>
      <w:proofErr w:type="spellEnd"/>
      <w:r w:rsidRPr="002C0A83">
        <w:rPr>
          <w:sz w:val="28"/>
          <w:szCs w:val="28"/>
        </w:rPr>
        <w:t xml:space="preserve"> и пучение грунтов. Эти </w:t>
      </w:r>
      <w:proofErr w:type="spellStart"/>
      <w:r w:rsidRPr="002C0A83">
        <w:rPr>
          <w:sz w:val="28"/>
          <w:szCs w:val="28"/>
        </w:rPr>
        <w:t>растресканные</w:t>
      </w:r>
      <w:proofErr w:type="spellEnd"/>
      <w:r w:rsidRPr="002C0A83">
        <w:rPr>
          <w:sz w:val="28"/>
          <w:szCs w:val="28"/>
        </w:rPr>
        <w:t>, склонные к образованию оврагов и эрозий, почвы называются полигональными.</w:t>
      </w:r>
    </w:p>
    <w:p w:rsidR="00D47426" w:rsidRPr="002C0A83" w:rsidRDefault="00D47426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 xml:space="preserve">Растительность арктической пустыни на территории России имеет неравномерный характер покрытия (до 65%). %. </w:t>
      </w:r>
      <w:proofErr w:type="gramStart"/>
      <w:r w:rsidRPr="002C0A83">
        <w:rPr>
          <w:sz w:val="28"/>
          <w:szCs w:val="28"/>
        </w:rPr>
        <w:t xml:space="preserve">На внутренних плато, горных вершинах и моренах такое покрытие не бывает больше, чем 3%. Преобладающие </w:t>
      </w:r>
      <w:r w:rsidRPr="002C0A83">
        <w:rPr>
          <w:sz w:val="28"/>
          <w:szCs w:val="28"/>
        </w:rPr>
        <w:lastRenderedPageBreak/>
        <w:t>виды растений – это мхи, водоросли, лишайники (в основном, накипные), арктические цветков</w:t>
      </w:r>
      <w:r w:rsidR="00562ED0">
        <w:rPr>
          <w:sz w:val="28"/>
          <w:szCs w:val="28"/>
        </w:rPr>
        <w:t>ые растения: камнеломка снежная, лисохвост альпийский, лютик, щучка арктическая, полярный мак.</w:t>
      </w:r>
      <w:proofErr w:type="gramEnd"/>
      <w:r w:rsidR="00562ED0">
        <w:rPr>
          <w:sz w:val="28"/>
          <w:szCs w:val="28"/>
        </w:rPr>
        <w:t xml:space="preserve"> </w:t>
      </w:r>
      <w:r w:rsidRPr="002C0A83">
        <w:rPr>
          <w:sz w:val="28"/>
          <w:szCs w:val="28"/>
        </w:rPr>
        <w:t>Всего высших растений не более 350 видов. На юге встре</w:t>
      </w:r>
      <w:r w:rsidR="00562ED0">
        <w:rPr>
          <w:sz w:val="28"/>
          <w:szCs w:val="28"/>
        </w:rPr>
        <w:t>чаются кустарнички полярной ивы, камнеломки и дриады.</w:t>
      </w:r>
    </w:p>
    <w:p w:rsidR="003C48C2" w:rsidRDefault="00D47426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>На обрывистых берегах обустроены многочисленные колонии морских птиц. Из обитающих тут 16 видов птиц, 11 расселяются именно таким образом:</w:t>
      </w:r>
      <w:r w:rsidR="00562ED0">
        <w:rPr>
          <w:sz w:val="28"/>
          <w:szCs w:val="28"/>
        </w:rPr>
        <w:t xml:space="preserve"> </w:t>
      </w:r>
      <w:proofErr w:type="spellStart"/>
      <w:r w:rsidR="00562ED0">
        <w:rPr>
          <w:sz w:val="28"/>
          <w:szCs w:val="28"/>
        </w:rPr>
        <w:t>люрики</w:t>
      </w:r>
      <w:proofErr w:type="spellEnd"/>
      <w:r w:rsidR="00562ED0">
        <w:rPr>
          <w:sz w:val="28"/>
          <w:szCs w:val="28"/>
        </w:rPr>
        <w:t xml:space="preserve">, или малые гагарки, глупыши, чистики, кайры, </w:t>
      </w:r>
      <w:r w:rsidRPr="002C0A83">
        <w:rPr>
          <w:sz w:val="28"/>
          <w:szCs w:val="28"/>
        </w:rPr>
        <w:t>моевки</w:t>
      </w:r>
      <w:r w:rsidR="00562ED0">
        <w:rPr>
          <w:sz w:val="28"/>
          <w:szCs w:val="28"/>
        </w:rPr>
        <w:t xml:space="preserve">, чайки бургомистр </w:t>
      </w:r>
      <w:r w:rsidRPr="002C0A83">
        <w:rPr>
          <w:sz w:val="28"/>
          <w:szCs w:val="28"/>
        </w:rPr>
        <w:t>и др</w:t>
      </w:r>
      <w:r w:rsidR="003C48C2">
        <w:rPr>
          <w:sz w:val="28"/>
          <w:szCs w:val="28"/>
        </w:rPr>
        <w:t>.</w:t>
      </w:r>
    </w:p>
    <w:p w:rsidR="00D47426" w:rsidRPr="002C0A83" w:rsidRDefault="00D47426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2C0A83">
        <w:rPr>
          <w:b/>
          <w:sz w:val="28"/>
          <w:szCs w:val="28"/>
        </w:rPr>
        <w:t>Тундра.</w:t>
      </w:r>
    </w:p>
    <w:p w:rsidR="003A7E31" w:rsidRDefault="003A7E31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Ландшафты зоны Тундра занимают крайнюю северную часть материка Евразия и часть его островов: Вайгач,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Колгуев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, остров Врангеля, Новосибирские острова, а также Южный остров Новой Земли. Южная граница зоны идет от берегов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Варангер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– Фиорда на Кольском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полуострове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к южному течению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Поноя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, затем вдоль 67 ° с.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. пересекает Печору у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Нарьян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Мара</w:t>
      </w:r>
      <w:proofErr w:type="spellEnd"/>
      <w:r w:rsidR="00562ED0">
        <w:rPr>
          <w:rFonts w:ascii="Times New Roman" w:eastAsia="Times New Roman" w:hAnsi="Times New Roman" w:cs="Times New Roman"/>
          <w:sz w:val="28"/>
          <w:szCs w:val="28"/>
        </w:rPr>
        <w:t xml:space="preserve"> (рис. 5)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. В пределах полярного Урала тундра занимает верхний пояс горных хребтов. За Уралом граница проходит также вдоль 67 ° с.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., восточнее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Тазовской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губы она отклоняется к северу и пересекает Енисей под 69 ° с.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.. Далее она направляется к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Анабару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, отклоняясь местами почти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73 °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., идет к дельте Лены,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Нижнеколымску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, к среднему течению Анадыря и подходит к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Гижигинской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губе. Тундровые природные комплексы распространены в пределах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Парапольского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дола, спускаются до 60 ° с.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. между материком и полуостровом Камчатка. Площадь тундр занимает более 3 млн. км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>, включая горные тундры, что составляет 13,4 % территории России.</w:t>
      </w:r>
    </w:p>
    <w:p w:rsidR="00B26F7E" w:rsidRDefault="00B26F7E" w:rsidP="003C48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476894"/>
            <wp:effectExtent l="0" t="0" r="0" b="0"/>
            <wp:docPr id="3" name="Рисунок 3" descr="ÐÐ°ÑÑÐ¸Ð½ÐºÐ¸ Ð¿Ð¾ Ð·Ð°Ð¿ÑÐ¾ÑÑ ÑÑÐ½Ð´ÑÐ° Ð² ÑÐ¾ÑÑÐ¸Ð¸ ÐºÐ°Ñ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ÑÐ½Ð´ÑÐ° Ð² ÑÐ¾ÑÑÐ¸Ð¸ ÐºÐ°ÑÑ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4D" w:rsidRPr="002C0A83" w:rsidRDefault="001922A6" w:rsidP="001922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AD564D">
        <w:rPr>
          <w:rFonts w:ascii="Times New Roman" w:eastAsia="Times New Roman" w:hAnsi="Times New Roman" w:cs="Times New Roman"/>
          <w:sz w:val="28"/>
          <w:szCs w:val="28"/>
        </w:rPr>
        <w:t xml:space="preserve"> 5 – Территория тундры на карте России</w:t>
      </w:r>
    </w:p>
    <w:p w:rsidR="003A7E31" w:rsidRPr="002C0A83" w:rsidRDefault="003A7E31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Климат территории характеризуется сильными морозами и снегами. Средняя температура летом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превышает +5 ° С. Вдоль юж</w:t>
      </w:r>
      <w:r w:rsidR="00B651F8" w:rsidRPr="002C0A83">
        <w:rPr>
          <w:rFonts w:ascii="Times New Roman" w:eastAsia="Times New Roman" w:hAnsi="Times New Roman" w:cs="Times New Roman"/>
          <w:sz w:val="28"/>
          <w:szCs w:val="28"/>
        </w:rPr>
        <w:t>ной границы зоны более + 12 ° С.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51F8" w:rsidRPr="002C0A83">
        <w:rPr>
          <w:rFonts w:ascii="Times New Roman" w:eastAsia="Times New Roman" w:hAnsi="Times New Roman" w:cs="Times New Roman"/>
          <w:sz w:val="28"/>
          <w:szCs w:val="28"/>
        </w:rPr>
        <w:t>Климат характеризуется</w:t>
      </w:r>
      <w:proofErr w:type="gramEnd"/>
      <w:r w:rsidR="00B651F8" w:rsidRPr="002C0A83">
        <w:rPr>
          <w:rFonts w:ascii="Times New Roman" w:eastAsia="Times New Roman" w:hAnsi="Times New Roman" w:cs="Times New Roman"/>
          <w:sz w:val="28"/>
          <w:szCs w:val="28"/>
        </w:rPr>
        <w:t xml:space="preserve"> поздней весной, которая приходит в мае. Положительные температуры изменяются на отрицательные в начале сентября.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На севере Таймыра безморозный период отсутствует. Короткое лето длится всего два месяца – июль — август. В редкие жаркие дни температура поднимается до + 35 °.</w:t>
      </w:r>
    </w:p>
    <w:p w:rsidR="003A7E31" w:rsidRPr="002C0A83" w:rsidRDefault="003A7E31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Наибольшее количество осадков выпадает в тундрах Мурманского побережья, к востоку они снижаются. Большая их часть приходится на летний период (80 – 90 %), зимой они составляют не более 10 – 20 %. Реки многоводные, зимой на них образуются наледи. Вследствие низкой испаряемости, тундрово-глеевые почвы зоны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переувлажнены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, поэтому обширные территории укрыты болотами и заболоченными почвами (не менее 50 % зоны). В южной тундре образуются тундрово-торфянисто-глеевые и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тундро-мерзлотно-болотные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почвы</w:t>
      </w:r>
      <w:r w:rsidR="00C729FC" w:rsidRPr="00C729FC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C729FC">
        <w:rPr>
          <w:rFonts w:ascii="Times New Roman" w:eastAsia="Times New Roman" w:hAnsi="Times New Roman" w:cs="Times New Roman"/>
          <w:sz w:val="28"/>
          <w:szCs w:val="28"/>
        </w:rPr>
        <w:instrText xml:space="preserve"> REF _Ref531301673 \r \h </w:instrText>
      </w:r>
      <w:r w:rsidR="00813629">
        <w:rPr>
          <w:rFonts w:ascii="Times New Roman" w:eastAsia="Times New Roman" w:hAnsi="Times New Roman" w:cs="Times New Roman"/>
          <w:sz w:val="28"/>
          <w:szCs w:val="28"/>
        </w:rPr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217760">
        <w:rPr>
          <w:rFonts w:ascii="Times New Roman" w:eastAsia="Times New Roman" w:hAnsi="Times New Roman" w:cs="Times New Roman"/>
          <w:sz w:val="28"/>
          <w:szCs w:val="28"/>
        </w:rPr>
        <w:t>12</w:t>
      </w:r>
      <w:r w:rsidR="00813629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C729FC" w:rsidRPr="00C729F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7E31" w:rsidRPr="002C0A83" w:rsidRDefault="003A7E31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С приходом лета, наступает полярный день. </w:t>
      </w:r>
    </w:p>
    <w:p w:rsidR="003A7E31" w:rsidRPr="002C0A83" w:rsidRDefault="003A7E31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Для большей части характерный равнинный рельеф и только на Кольском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полуострове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>, вблизи Урала и к востоку Енисея имеются значительные возвышенности и горы.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7E31" w:rsidRPr="00C729FC" w:rsidRDefault="005E4A89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Низкое испарение и близкое залегание многолетней мерзлоты обусловливает </w:t>
      </w:r>
      <w:proofErr w:type="spellStart"/>
      <w:r w:rsidR="003A7E3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переувлажненность</w:t>
      </w:r>
      <w:proofErr w:type="spellEnd"/>
      <w:r w:rsidR="003A7E3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тундровых почв – тундровых арктических на севере зоны и тундровых глеевых в ее центральной и южной частях.</w:t>
      </w:r>
      <w:proofErr w:type="gramEnd"/>
      <w:r w:rsidR="003A7E3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характерные для тундры почв процессы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глееобразования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A7E3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с ним связана преобладающая у тундровых почв сизая или зеленоватая окраска. Другая их типичная особенность – малое содержание гумуса.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Низкое содержание гумуса обусловлено не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тоько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низком количестве поступающей растительности, но и в медленных темпах образования гумусового слоя.</w:t>
      </w:r>
      <w:r w:rsidR="003A7E3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итоге растительные остатки часто накапливаются на поверхности в виде тонкого торфянистого слоя</w:t>
      </w:r>
      <w:r w:rsidR="00C729FC" w:rsidRPr="00C72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="00C729F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REF _Ref531290133 \r \h </w:instrTex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="00217760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="00C729FC" w:rsidRPr="00C729FC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3A7E31" w:rsidRPr="002C0A83" w:rsidRDefault="003A7E31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В суровых климатических условиях </w:t>
      </w:r>
      <w:r w:rsidR="005E4A89" w:rsidRPr="002C0A83">
        <w:rPr>
          <w:rFonts w:ascii="Times New Roman" w:eastAsia="Times New Roman" w:hAnsi="Times New Roman" w:cs="Times New Roman"/>
          <w:sz w:val="28"/>
          <w:szCs w:val="28"/>
        </w:rPr>
        <w:t>характерная растительность представлена растения – мхами, лишайниками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, вод</w:t>
      </w:r>
      <w:r w:rsidR="005E4A89" w:rsidRPr="002C0A83">
        <w:rPr>
          <w:rFonts w:ascii="Times New Roman" w:eastAsia="Times New Roman" w:hAnsi="Times New Roman" w:cs="Times New Roman"/>
          <w:sz w:val="28"/>
          <w:szCs w:val="28"/>
        </w:rPr>
        <w:t>орослями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. По большей части преобладают растения с вечнозеленой листвой: брусника, голубика, багульник, кассандра, водяника. Широко распространены ивы и карликовые березы.</w:t>
      </w:r>
    </w:p>
    <w:p w:rsidR="003A7E31" w:rsidRPr="002C0A83" w:rsidRDefault="003A7E31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Среди животных типичными обитателями зоны являются северные олени, песцы, лемминги, волки, лисицы, горностаи. Из птиц на зиму остаются куропатки и полярные совы.</w:t>
      </w:r>
    </w:p>
    <w:p w:rsidR="003A7E31" w:rsidRPr="002C0A83" w:rsidRDefault="003A7E31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b/>
          <w:sz w:val="28"/>
          <w:szCs w:val="28"/>
        </w:rPr>
        <w:t>Лесотундра</w:t>
      </w:r>
    </w:p>
    <w:p w:rsidR="003A7E31" w:rsidRPr="002C0A83" w:rsidRDefault="005E4A89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A7E3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ротяженность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зоны с севера на юг сравнительно</w:t>
      </w:r>
      <w:r w:rsidR="003A7E3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велика - от 20 до 200 км.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Лесотундра находится севернее полярного круга.</w:t>
      </w:r>
      <w:r w:rsidR="003A7E3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0A83">
        <w:rPr>
          <w:rFonts w:ascii="Times New Roman" w:hAnsi="Times New Roman" w:cs="Times New Roman"/>
          <w:color w:val="000000"/>
          <w:sz w:val="28"/>
          <w:szCs w:val="28"/>
        </w:rPr>
        <w:t xml:space="preserve">Южная граница лесотундры проходит вблизи Полярного круга, отклоняясь к северу от него в восточных районах. Таким образом, в состав зоны входит полоса южных районов </w:t>
      </w:r>
      <w:proofErr w:type="spellStart"/>
      <w:r w:rsidRPr="002C0A83">
        <w:rPr>
          <w:rFonts w:ascii="Times New Roman" w:hAnsi="Times New Roman" w:cs="Times New Roman"/>
          <w:color w:val="000000"/>
          <w:sz w:val="28"/>
          <w:szCs w:val="28"/>
        </w:rPr>
        <w:t>Ямальского</w:t>
      </w:r>
      <w:proofErr w:type="spellEnd"/>
      <w:r w:rsidRPr="002C0A83">
        <w:rPr>
          <w:rFonts w:ascii="Times New Roman" w:hAnsi="Times New Roman" w:cs="Times New Roman"/>
          <w:color w:val="000000"/>
          <w:sz w:val="28"/>
          <w:szCs w:val="28"/>
        </w:rPr>
        <w:t xml:space="preserve">, Тазовского и </w:t>
      </w:r>
      <w:proofErr w:type="spellStart"/>
      <w:r w:rsidRPr="002C0A83">
        <w:rPr>
          <w:rFonts w:ascii="Times New Roman" w:hAnsi="Times New Roman" w:cs="Times New Roman"/>
          <w:color w:val="000000"/>
          <w:sz w:val="28"/>
          <w:szCs w:val="28"/>
        </w:rPr>
        <w:t>Гыданского</w:t>
      </w:r>
      <w:proofErr w:type="spellEnd"/>
      <w:r w:rsidRPr="002C0A83">
        <w:rPr>
          <w:rFonts w:ascii="Times New Roman" w:hAnsi="Times New Roman" w:cs="Times New Roman"/>
          <w:color w:val="000000"/>
          <w:sz w:val="28"/>
          <w:szCs w:val="28"/>
        </w:rPr>
        <w:t xml:space="preserve"> полуостровов шириной от 50 до 150 </w:t>
      </w:r>
      <w:r w:rsidRPr="00562ED0">
        <w:rPr>
          <w:rFonts w:ascii="Times New Roman" w:hAnsi="Times New Roman" w:cs="Times New Roman"/>
          <w:iCs/>
          <w:color w:val="000000"/>
          <w:sz w:val="28"/>
          <w:szCs w:val="28"/>
        </w:rPr>
        <w:t>км</w:t>
      </w:r>
      <w:r w:rsidRPr="00562ED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C0A83">
        <w:rPr>
          <w:rFonts w:ascii="Times New Roman" w:hAnsi="Times New Roman" w:cs="Times New Roman"/>
          <w:color w:val="000000"/>
          <w:sz w:val="28"/>
          <w:szCs w:val="28"/>
        </w:rPr>
        <w:t>и общей площадью более 150 тыс. </w:t>
      </w:r>
      <w:r w:rsidRPr="00562ED0">
        <w:rPr>
          <w:rFonts w:ascii="Times New Roman" w:hAnsi="Times New Roman" w:cs="Times New Roman"/>
          <w:iCs/>
          <w:color w:val="000000"/>
          <w:sz w:val="28"/>
          <w:szCs w:val="28"/>
        </w:rPr>
        <w:t>км</w:t>
      </w:r>
      <w:proofErr w:type="gramStart"/>
      <w:r w:rsidRPr="00562ED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562ED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0A83">
        <w:rPr>
          <w:rFonts w:ascii="Times New Roman" w:hAnsi="Times New Roman" w:cs="Times New Roman"/>
          <w:color w:val="000000"/>
          <w:sz w:val="28"/>
          <w:szCs w:val="28"/>
        </w:rPr>
        <w:t xml:space="preserve"> Рельеф </w:t>
      </w:r>
      <w:r w:rsidR="00BE1630" w:rsidRPr="002C0A83">
        <w:rPr>
          <w:rFonts w:ascii="Times New Roman" w:hAnsi="Times New Roman" w:cs="Times New Roman"/>
          <w:color w:val="000000"/>
          <w:sz w:val="28"/>
          <w:szCs w:val="28"/>
        </w:rPr>
        <w:t>данной зоны представлен волнисто-холмистыми</w:t>
      </w:r>
      <w:r w:rsidRPr="002C0A83">
        <w:rPr>
          <w:rFonts w:ascii="Times New Roman" w:hAnsi="Times New Roman" w:cs="Times New Roman"/>
          <w:color w:val="000000"/>
          <w:sz w:val="28"/>
          <w:szCs w:val="28"/>
        </w:rPr>
        <w:t xml:space="preserve"> с небольшими (15—20 </w:t>
      </w:r>
      <w:r w:rsidRPr="00EA1E41"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Pr="00EA1E4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2C0A83">
        <w:rPr>
          <w:rFonts w:ascii="Times New Roman" w:hAnsi="Times New Roman" w:cs="Times New Roman"/>
          <w:color w:val="000000"/>
          <w:sz w:val="28"/>
          <w:szCs w:val="28"/>
        </w:rPr>
        <w:t xml:space="preserve"> колебаниями относительных высот. Лишь наиболее высокие холмистые возвышенности в окрестностях Салехарда и на </w:t>
      </w:r>
      <w:proofErr w:type="spellStart"/>
      <w:proofErr w:type="gramStart"/>
      <w:r w:rsidRPr="002C0A83">
        <w:rPr>
          <w:rFonts w:ascii="Times New Roman" w:hAnsi="Times New Roman" w:cs="Times New Roman"/>
          <w:color w:val="000000"/>
          <w:sz w:val="28"/>
          <w:szCs w:val="28"/>
        </w:rPr>
        <w:t>Таз-Енисейском</w:t>
      </w:r>
      <w:proofErr w:type="spellEnd"/>
      <w:proofErr w:type="gramEnd"/>
      <w:r w:rsidRPr="002C0A83">
        <w:rPr>
          <w:rFonts w:ascii="Times New Roman" w:hAnsi="Times New Roman" w:cs="Times New Roman"/>
          <w:color w:val="000000"/>
          <w:sz w:val="28"/>
          <w:szCs w:val="28"/>
        </w:rPr>
        <w:t xml:space="preserve"> междуречье поднимаются выше 100—150 </w:t>
      </w:r>
      <w:r w:rsidRPr="002C0A8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</w:t>
      </w:r>
      <w:r w:rsidRPr="002C0A83">
        <w:rPr>
          <w:rFonts w:ascii="Times New Roman" w:hAnsi="Times New Roman" w:cs="Times New Roman"/>
          <w:color w:val="000000"/>
          <w:sz w:val="28"/>
          <w:szCs w:val="28"/>
        </w:rPr>
        <w:t>. Речные долины здесь слабо разработаны и неглубоки.</w:t>
      </w:r>
    </w:p>
    <w:p w:rsidR="00B651F8" w:rsidRPr="002C0A83" w:rsidRDefault="00BE163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Максимальная температура летом достигает 10-14</w:t>
      </w:r>
      <w:proofErr w:type="gram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июле. </w:t>
      </w:r>
      <w:r w:rsidR="00B651F8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зимние месяцы, в зависимости от места расположения на континенте, может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понижаться</w:t>
      </w:r>
      <w:r w:rsidR="00B651F8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-40°С.</w:t>
      </w:r>
    </w:p>
    <w:p w:rsidR="00B651F8" w:rsidRPr="002C0A83" w:rsidRDefault="00B651F8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Несмотря на низкое количество осадков, около 350 миллиметров, лесотундра России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переувлажнена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связано с отрицательным коэффициентом между поступлением и испарением влаги. От </w:t>
      </w:r>
      <w:r w:rsidR="00BE1630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r w:rsidR="00BE1630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60 %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площади покрыто озёрами и болотами. </w:t>
      </w:r>
    </w:p>
    <w:p w:rsidR="00B651F8" w:rsidRPr="00C729FC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Вследствие избыточной увлажненности и наличия вечной мерзлоты и низких температур, плодородный слой образуется медленно (1 см плодородного слоя 500 лет). </w:t>
      </w:r>
      <w:r w:rsidR="00B651F8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Почвы тундры и лесотундры очень бедны. На глубине более 20 см находится глеевой слой почвы. Развитие корневой системы растений на глубине более двадцати сантиметров невозможно. Причиной этого служит отсутствие питательных веществ</w:t>
      </w:r>
      <w:r w:rsidR="00C72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вечная мерзлота в этом слое</w:t>
      </w:r>
      <w:r w:rsidR="00C729FC" w:rsidRPr="00C72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="00C729F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REF _Ref531301636 \r \h </w:instrTex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="00217760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="00C729FC" w:rsidRPr="00C729FC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B651F8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Виды </w:t>
      </w:r>
      <w:r w:rsidR="00B651F8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растительности определяется климатом и почвенными условиями зоны.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="00B651F8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является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решающим</w:t>
      </w:r>
      <w:r w:rsidR="00B651F8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фактором для животного мира. Кустарниковые тундры и редколесья меняются в зависимости от зональности. В западной части произрастают берёзы и субполярные ивы. Растут также чёрные и белые ели. На территории Кольского полуострова растёт бородавчатая берёза. На территории Западной Сибири — ель и сибирская лиственница. Влияние воды на климат Реки и водоёмы лесотундры оказывают буферное воздействие на суровые климатические условия, поэтому по речным долинам растительность более распространена. В этих местах «процветает» лесотундра. Почвы возле рек более плодородны. Кроме этого, долины рек защищают растительность от жестоких ветров. Очаги лесов образованы из берёзы, ели и лиственницы. Типы почв более разнообразны и плодородны вблизи водоёмов. Деревья сильно низкорослые, местами пригнуты к земле. В местах междуречья можно встретить низкорослые разреженные леса с различными представителями лишайников и мхов. Животный мир лесотундры разнообразен. </w:t>
      </w:r>
    </w:p>
    <w:p w:rsidR="00B651F8" w:rsidRPr="002C0A83" w:rsidRDefault="00B651F8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Экосистема в лесотундровой зоне представлена различными видами леммингов, землероек, песцов, куропаток и северных оленей. Лесотундра (почва и её тип определяет соответствующую растительность) является для различных видов оленей ценным пастбищем и угодьями. Большое количество перелётных птиц, в том числе водоплавающих. Так что, несмотря на суровые условия, лесотундра России богата представителями животного мира</w:t>
      </w:r>
      <w:r w:rsidR="003C48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Тайга.</w:t>
      </w:r>
      <w:r w:rsidRPr="002C0A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Тайга характеризуется, главным образом, труднодоступной хвойной чащей с болотистой почвой. Северная граница тайги совпадает с северною границей лесов. Южная граница проходит в Европейской части России от Финского залива на северо-восток к Уралу, огибает его с юга и совпадает далее, в Сибири, с северной границей степей до реки Оби. Восточнее тайга захватывает горные пространства от Алтая, до Амура и Уссурийского края. Крайний северо-восток Сибири не имеет лесов. В Камчатке тайга занимает два небольших острова к северу от Петропавловска</w:t>
      </w:r>
      <w:r w:rsidR="00562ED0">
        <w:rPr>
          <w:rFonts w:ascii="Times New Roman" w:hAnsi="Times New Roman" w:cs="Times New Roman"/>
          <w:sz w:val="28"/>
          <w:szCs w:val="28"/>
        </w:rPr>
        <w:t xml:space="preserve"> (рис. 6)</w:t>
      </w:r>
      <w:r w:rsidRPr="002C0A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3512" cy="2726075"/>
            <wp:effectExtent l="19050" t="0" r="0" b="0"/>
            <wp:docPr id="50" name="Рисунок 50" descr="G:\7\курсовая Мелиорация земел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7\курсовая Мелиорация земель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9" cy="272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DF" w:rsidRPr="002C0A83" w:rsidRDefault="00AD564D" w:rsidP="001922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1922A6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C10BDF" w:rsidRPr="002C0A83">
        <w:rPr>
          <w:rFonts w:ascii="Times New Roman" w:hAnsi="Times New Roman" w:cs="Times New Roman"/>
          <w:sz w:val="28"/>
          <w:szCs w:val="28"/>
        </w:rPr>
        <w:t xml:space="preserve"> – Тайга на территории России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Климат тайги характеризуется теплым летом и суровой зимой.</w:t>
      </w:r>
    </w:p>
    <w:p w:rsidR="00893459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Климат в северных частях материков северного полушария (в зоне тайги) с теплым летом и суровой зимой. Средняя температура июля выше 10°, но не выше 20°; средняя температура января до —50° в Восточной Сибири; абсолютные минимумы температуры до —68°. Осадков 300— 600 мм в год с максимумом летом. Распространение: север ETC до линии Ленинград — Горький; Сибирь, кроме частей Забайкалья, Среднего Амура и Приморского края; Камчатка и Сахалин, кроме южной его части</w:t>
      </w:r>
      <w:r w:rsidR="00893459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93459" w:rsidRPr="002C0A83" w:rsidRDefault="00893459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 xml:space="preserve">В рельефе тайги преобладают возвышенные и низменные равнины, сложенные разными коренными породами, прошедшими неодинаковую историю </w:t>
      </w:r>
      <w:proofErr w:type="gramStart"/>
      <w:r w:rsidRPr="002C0A83">
        <w:rPr>
          <w:sz w:val="28"/>
          <w:szCs w:val="28"/>
        </w:rPr>
        <w:t>геологического</w:t>
      </w:r>
      <w:proofErr w:type="gramEnd"/>
      <w:r w:rsidRPr="002C0A83">
        <w:rPr>
          <w:sz w:val="28"/>
          <w:szCs w:val="28"/>
        </w:rPr>
        <w:t xml:space="preserve"> развития. Тем не </w:t>
      </w:r>
      <w:proofErr w:type="gramStart"/>
      <w:r w:rsidRPr="002C0A83">
        <w:rPr>
          <w:sz w:val="28"/>
          <w:szCs w:val="28"/>
        </w:rPr>
        <w:t>менее</w:t>
      </w:r>
      <w:proofErr w:type="gramEnd"/>
      <w:r w:rsidRPr="002C0A83">
        <w:rPr>
          <w:sz w:val="28"/>
          <w:szCs w:val="28"/>
        </w:rPr>
        <w:t xml:space="preserve"> в формах рельефа, и особенно в </w:t>
      </w:r>
      <w:r w:rsidRPr="002C0A83">
        <w:rPr>
          <w:sz w:val="28"/>
          <w:szCs w:val="28"/>
        </w:rPr>
        <w:lastRenderedPageBreak/>
        <w:t>направленности геоморфологических процессов, достаточно легко прослеживаются некоторые общие черты. В тайге по сравнению с тундрой ослабевает рельефообразующая роль мерзлотных процессов и морозного выветривания, усиливается значение водно-эрозионного фактора.</w:t>
      </w:r>
    </w:p>
    <w:p w:rsidR="00893459" w:rsidRPr="002C0A83" w:rsidRDefault="00893459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>Преобразование микр</w:t>
      </w:r>
      <w:proofErr w:type="gramStart"/>
      <w:r w:rsidRPr="002C0A83">
        <w:rPr>
          <w:sz w:val="28"/>
          <w:szCs w:val="28"/>
        </w:rPr>
        <w:t>о-</w:t>
      </w:r>
      <w:proofErr w:type="gramEnd"/>
      <w:r w:rsidRPr="002C0A83">
        <w:rPr>
          <w:sz w:val="28"/>
          <w:szCs w:val="28"/>
        </w:rPr>
        <w:t xml:space="preserve"> и </w:t>
      </w:r>
      <w:proofErr w:type="spellStart"/>
      <w:r w:rsidRPr="002C0A83">
        <w:rPr>
          <w:sz w:val="28"/>
          <w:szCs w:val="28"/>
        </w:rPr>
        <w:t>мезоформ</w:t>
      </w:r>
      <w:proofErr w:type="spellEnd"/>
      <w:r w:rsidRPr="002C0A83">
        <w:rPr>
          <w:sz w:val="28"/>
          <w:szCs w:val="28"/>
        </w:rPr>
        <w:t xml:space="preserve"> рельефа под покровом лесной растительности совершается крайне медленно. Поэтому здесь хорошо сохранились до настоящего времени моренные холмистые ландшафты, возникающие при отмирании четвертичных материковых оледенений. Водоразделы в области двух последних оледенений до сих пор недостаточно освоены эрозионной сетью, и на них осталось еще много замкнутых понижений, заполненных водой, – </w:t>
      </w:r>
      <w:proofErr w:type="gramStart"/>
      <w:r w:rsidRPr="002C0A83">
        <w:rPr>
          <w:sz w:val="28"/>
          <w:szCs w:val="28"/>
        </w:rPr>
        <w:t>моренных</w:t>
      </w:r>
      <w:proofErr w:type="gramEnd"/>
      <w:r w:rsidRPr="002C0A83">
        <w:rPr>
          <w:sz w:val="28"/>
          <w:szCs w:val="28"/>
        </w:rPr>
        <w:t xml:space="preserve"> озер. Моренный холмистый рельеф наиболее характерен для северо-западной половины зоны, особенно для районов последнего оледенения (валдайского на Русской равнине, зырянского в Сибири); юго-восток тайги Русской равнины, юг западносибирской тайги, восток и юго-восток среднесибирской тайги не подвергались оледенению.</w:t>
      </w:r>
    </w:p>
    <w:p w:rsidR="00817581" w:rsidRPr="002C0A83" w:rsidRDefault="00817581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 xml:space="preserve">Для таежной зоны характерны подзолистые почвы. Органические вещества разрушают минералы, содержащие железо, образуя в почве бурый окрас. В нижних почвенных частях аккумулируются глинистые частички и железистые соединения, вследствие, </w:t>
      </w:r>
      <w:proofErr w:type="gramStart"/>
      <w:r w:rsidRPr="002C0A83">
        <w:rPr>
          <w:sz w:val="28"/>
          <w:szCs w:val="28"/>
        </w:rPr>
        <w:t>создается</w:t>
      </w:r>
      <w:proofErr w:type="gramEnd"/>
      <w:r w:rsidRPr="002C0A83">
        <w:rPr>
          <w:sz w:val="28"/>
          <w:szCs w:val="28"/>
        </w:rPr>
        <w:t xml:space="preserve"> белесы горизонт.</w:t>
      </w:r>
    </w:p>
    <w:p w:rsidR="00893459" w:rsidRPr="002C0A83" w:rsidRDefault="00893459" w:rsidP="002C0A8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C0A83">
        <w:rPr>
          <w:sz w:val="28"/>
          <w:szCs w:val="28"/>
        </w:rPr>
        <w:t>Если в условиях влажного климата тайги верхние торфянистые слои почвы под лесом успевают немного просыхать, а средние и нижние минеральные – нет, формируются глеевые таёжные почвы (</w:t>
      </w:r>
      <w:proofErr w:type="spellStart"/>
      <w:r w:rsidRPr="002C0A83">
        <w:rPr>
          <w:sz w:val="28"/>
          <w:szCs w:val="28"/>
        </w:rPr>
        <w:t>глеезёмы</w:t>
      </w:r>
      <w:proofErr w:type="spellEnd"/>
      <w:r w:rsidRPr="002C0A83">
        <w:rPr>
          <w:sz w:val="28"/>
          <w:szCs w:val="28"/>
        </w:rPr>
        <w:t xml:space="preserve">). Их много на плоских </w:t>
      </w:r>
      <w:proofErr w:type="gramStart"/>
      <w:r w:rsidRPr="002C0A83">
        <w:rPr>
          <w:sz w:val="28"/>
          <w:szCs w:val="28"/>
        </w:rPr>
        <w:t>равнинах</w:t>
      </w:r>
      <w:proofErr w:type="gramEnd"/>
      <w:r w:rsidRPr="002C0A83">
        <w:rPr>
          <w:sz w:val="28"/>
          <w:szCs w:val="28"/>
        </w:rPr>
        <w:t xml:space="preserve"> Западной Сибири.</w:t>
      </w:r>
    </w:p>
    <w:p w:rsidR="00893459" w:rsidRPr="002C0A83" w:rsidRDefault="00817581" w:rsidP="002C0A8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C0A83">
        <w:rPr>
          <w:sz w:val="28"/>
          <w:szCs w:val="28"/>
        </w:rPr>
        <w:t xml:space="preserve">Почвы в Восточной Сибири находятся под влиянием многолетней мерзлоты, из-за этого почвы накапливают влагу и </w:t>
      </w:r>
      <w:proofErr w:type="spellStart"/>
      <w:r w:rsidRPr="002C0A83">
        <w:rPr>
          <w:sz w:val="28"/>
          <w:szCs w:val="28"/>
        </w:rPr>
        <w:t>назваются</w:t>
      </w:r>
      <w:proofErr w:type="spellEnd"/>
      <w:r w:rsidRPr="002C0A83">
        <w:rPr>
          <w:sz w:val="28"/>
          <w:szCs w:val="28"/>
        </w:rPr>
        <w:t xml:space="preserve"> </w:t>
      </w:r>
      <w:r w:rsidR="00893459" w:rsidRPr="002C0A83">
        <w:rPr>
          <w:sz w:val="28"/>
          <w:szCs w:val="28"/>
        </w:rPr>
        <w:t xml:space="preserve">мерзлотно-таёжными глеевыми. Все глеевые почвы окрашены в сизый и ржавый цвета из-за процесса </w:t>
      </w:r>
      <w:proofErr w:type="spellStart"/>
      <w:r w:rsidR="00893459" w:rsidRPr="002C0A83">
        <w:rPr>
          <w:sz w:val="28"/>
          <w:szCs w:val="28"/>
        </w:rPr>
        <w:t>оглеения</w:t>
      </w:r>
      <w:proofErr w:type="spellEnd"/>
      <w:r w:rsidR="00893459" w:rsidRPr="002C0A83">
        <w:rPr>
          <w:sz w:val="28"/>
          <w:szCs w:val="28"/>
        </w:rPr>
        <w:t xml:space="preserve">. </w:t>
      </w:r>
      <w:proofErr w:type="gramStart"/>
      <w:r w:rsidR="00893459" w:rsidRPr="002C0A83">
        <w:rPr>
          <w:sz w:val="28"/>
          <w:szCs w:val="28"/>
        </w:rPr>
        <w:t>В р</w:t>
      </w:r>
      <w:r w:rsidRPr="002C0A83">
        <w:rPr>
          <w:sz w:val="28"/>
          <w:szCs w:val="28"/>
        </w:rPr>
        <w:t xml:space="preserve">езко континентальных таёжных </w:t>
      </w:r>
      <w:proofErr w:type="spellStart"/>
      <w:r w:rsidRPr="002C0A83">
        <w:rPr>
          <w:sz w:val="28"/>
          <w:szCs w:val="28"/>
        </w:rPr>
        <w:t>района</w:t>
      </w:r>
      <w:r w:rsidR="00893459" w:rsidRPr="002C0A83">
        <w:rPr>
          <w:sz w:val="28"/>
          <w:szCs w:val="28"/>
        </w:rPr>
        <w:t>ах</w:t>
      </w:r>
      <w:proofErr w:type="spellEnd"/>
      <w:r w:rsidR="00893459" w:rsidRPr="002C0A83">
        <w:rPr>
          <w:sz w:val="28"/>
          <w:szCs w:val="28"/>
        </w:rPr>
        <w:t xml:space="preserve"> Якутии в условиях засушливого климата формируются палевые мерзлотные почвы с серым гумусовым горизонтом, под которым находится бурый (палевый) горизонт; карбонаты кальция не вымыты, а на глубине 1–1,5 м многолетняя мерзлота</w:t>
      </w:r>
      <w:r w:rsidR="0050664C" w:rsidRPr="0050664C">
        <w:rPr>
          <w:sz w:val="28"/>
          <w:szCs w:val="28"/>
        </w:rPr>
        <w:t xml:space="preserve"> [</w:t>
      </w:r>
      <w:r w:rsidR="00813629">
        <w:rPr>
          <w:sz w:val="28"/>
          <w:szCs w:val="28"/>
        </w:rPr>
        <w:fldChar w:fldCharType="begin"/>
      </w:r>
      <w:r w:rsidR="0050664C">
        <w:rPr>
          <w:sz w:val="28"/>
          <w:szCs w:val="28"/>
        </w:rPr>
        <w:instrText xml:space="preserve"> REF _Ref531815097 \r \h </w:instrText>
      </w:r>
      <w:r w:rsidR="00813629">
        <w:rPr>
          <w:sz w:val="28"/>
          <w:szCs w:val="28"/>
        </w:rPr>
      </w:r>
      <w:r w:rsidR="00813629">
        <w:rPr>
          <w:sz w:val="28"/>
          <w:szCs w:val="28"/>
        </w:rPr>
        <w:fldChar w:fldCharType="separate"/>
      </w:r>
      <w:r w:rsidR="00217760">
        <w:rPr>
          <w:sz w:val="28"/>
          <w:szCs w:val="28"/>
        </w:rPr>
        <w:t>8</w:t>
      </w:r>
      <w:r w:rsidR="00813629">
        <w:rPr>
          <w:sz w:val="28"/>
          <w:szCs w:val="28"/>
        </w:rPr>
        <w:fldChar w:fldCharType="end"/>
      </w:r>
      <w:r w:rsidR="0050664C" w:rsidRPr="0050664C">
        <w:rPr>
          <w:sz w:val="28"/>
          <w:szCs w:val="28"/>
        </w:rPr>
        <w:t>]</w:t>
      </w:r>
      <w:r w:rsidR="00893459" w:rsidRPr="002C0A83">
        <w:rPr>
          <w:sz w:val="28"/>
          <w:szCs w:val="28"/>
        </w:rPr>
        <w:t>.</w:t>
      </w:r>
      <w:proofErr w:type="gramEnd"/>
    </w:p>
    <w:p w:rsidR="00C10BDF" w:rsidRPr="002C0A83" w:rsidRDefault="00817581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lastRenderedPageBreak/>
        <w:t xml:space="preserve">Основные </w:t>
      </w:r>
      <w:r w:rsidR="00C10BDF" w:rsidRPr="002C0A83">
        <w:rPr>
          <w:rFonts w:ascii="Times New Roman" w:hAnsi="Times New Roman" w:cs="Times New Roman"/>
          <w:sz w:val="28"/>
          <w:szCs w:val="28"/>
        </w:rPr>
        <w:t xml:space="preserve">древесные породы тайги в Европейской России: ель, европейская и сибирская сосна, лиственница, пихта, кедр. В Сибири те же породы, за исключением европейской ели. В Восточной Сибири господствует лиственница </w:t>
      </w:r>
      <w:proofErr w:type="spellStart"/>
      <w:r w:rsidR="00C10BDF" w:rsidRPr="002C0A83">
        <w:rPr>
          <w:rFonts w:ascii="Times New Roman" w:hAnsi="Times New Roman" w:cs="Times New Roman"/>
          <w:sz w:val="28"/>
          <w:szCs w:val="28"/>
        </w:rPr>
        <w:t>даурская</w:t>
      </w:r>
      <w:proofErr w:type="spellEnd"/>
      <w:r w:rsidR="00C10BDF" w:rsidRPr="002C0A83">
        <w:rPr>
          <w:rFonts w:ascii="Times New Roman" w:hAnsi="Times New Roman" w:cs="Times New Roman"/>
          <w:sz w:val="28"/>
          <w:szCs w:val="28"/>
        </w:rPr>
        <w:t xml:space="preserve">, а высоко на горах кедровый сланец. В тайге Дальнего Востока появляются новые хвойные: пихты, </w:t>
      </w:r>
      <w:proofErr w:type="spellStart"/>
      <w:r w:rsidR="00C10BDF" w:rsidRPr="002C0A83">
        <w:rPr>
          <w:rFonts w:ascii="Times New Roman" w:hAnsi="Times New Roman" w:cs="Times New Roman"/>
          <w:sz w:val="28"/>
          <w:szCs w:val="28"/>
        </w:rPr>
        <w:t>аянская</w:t>
      </w:r>
      <w:proofErr w:type="spellEnd"/>
      <w:r w:rsidR="00C10BDF" w:rsidRPr="002C0A83">
        <w:rPr>
          <w:rFonts w:ascii="Times New Roman" w:hAnsi="Times New Roman" w:cs="Times New Roman"/>
          <w:sz w:val="28"/>
          <w:szCs w:val="28"/>
        </w:rPr>
        <w:t xml:space="preserve"> ель, маньчжурский кедр, а на Сахалине – тис. В Европейской России тайга переходит на юг  в хвойные леса с примесью </w:t>
      </w:r>
      <w:proofErr w:type="spellStart"/>
      <w:r w:rsidR="00C10BDF" w:rsidRPr="002C0A83">
        <w:rPr>
          <w:rFonts w:ascii="Times New Roman" w:hAnsi="Times New Roman" w:cs="Times New Roman"/>
          <w:sz w:val="28"/>
          <w:szCs w:val="28"/>
        </w:rPr>
        <w:t>крупнолиственных</w:t>
      </w:r>
      <w:proofErr w:type="spellEnd"/>
      <w:r w:rsidR="00C10BDF" w:rsidRPr="002C0A83">
        <w:rPr>
          <w:rFonts w:ascii="Times New Roman" w:hAnsi="Times New Roman" w:cs="Times New Roman"/>
          <w:sz w:val="28"/>
          <w:szCs w:val="28"/>
        </w:rPr>
        <w:t xml:space="preserve"> пород (дуба и прочих), которые во всей Сибири отсутствуют, но появляются вновь на Амуре. В тайге имеются из лиственных пород только береза, осина, рябина, черемуха, ольха и ивы. Из </w:t>
      </w:r>
      <w:proofErr w:type="spellStart"/>
      <w:r w:rsidR="00C10BDF" w:rsidRPr="002C0A83">
        <w:rPr>
          <w:rFonts w:ascii="Times New Roman" w:hAnsi="Times New Roman" w:cs="Times New Roman"/>
          <w:sz w:val="28"/>
          <w:szCs w:val="28"/>
        </w:rPr>
        <w:t>крупнолиственных</w:t>
      </w:r>
      <w:proofErr w:type="spellEnd"/>
      <w:r w:rsidR="00C10BDF" w:rsidRPr="002C0A83">
        <w:rPr>
          <w:rFonts w:ascii="Times New Roman" w:hAnsi="Times New Roman" w:cs="Times New Roman"/>
          <w:sz w:val="28"/>
          <w:szCs w:val="28"/>
        </w:rPr>
        <w:t xml:space="preserve"> пород в тайге попадается только липа, причем лишь в европейской тайге и иногда – в </w:t>
      </w:r>
      <w:r w:rsidR="003C48C2">
        <w:rPr>
          <w:rFonts w:ascii="Times New Roman" w:hAnsi="Times New Roman" w:cs="Times New Roman"/>
          <w:sz w:val="28"/>
          <w:szCs w:val="28"/>
        </w:rPr>
        <w:t>Западной Сибири до реки Енисея.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b/>
          <w:sz w:val="28"/>
          <w:szCs w:val="28"/>
        </w:rPr>
        <w:t xml:space="preserve">Широколиственные и смешанные леса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Широколиственные и смешанные леса составляют </w:t>
      </w:r>
      <w:r w:rsidR="00562ED0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небольшой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процент лесной зоны России</w:t>
      </w:r>
      <w:proofErr w:type="gramStart"/>
      <w:r w:rsidR="0081758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В Сибири они отсутствуют совсем. Широколиственные и смешанные лесные массивы характерны для европейской части и дальневосточного региона РФ</w:t>
      </w:r>
      <w:r w:rsidR="00562E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7)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Их образуют лиственные и хвойные породы деревьев. Они имеют не только смешанный состав древостоев, но и отличаются многообразием животного мира, устойчивостью к негативным воздействиям окружающей среды, мозаичностью строения. </w:t>
      </w:r>
    </w:p>
    <w:p w:rsidR="00C10BDF" w:rsidRPr="002C0A83" w:rsidRDefault="00C10BDF" w:rsidP="003C48C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107757" cy="2198670"/>
            <wp:effectExtent l="19050" t="19050" r="16693" b="11130"/>
            <wp:docPr id="7" name="Рисунок 53" descr="G:\7\курсовая Мелиорация земель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7\курсовая Мелиорация земель\image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544" r="405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57" cy="2198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DF" w:rsidRPr="002C0A83" w:rsidRDefault="001922A6" w:rsidP="001922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AD5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</w:t>
      </w:r>
      <w:r w:rsidR="00C10BDF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– Зона широколиственных и смешанных лесов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Хвойно-широколиственные леса растут в более теплых регионах умеренного пояса. Они отличаются многообразием и богатством травяного покрова. Растут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прерывистыми полосами от европейской части РФ до Дальнего Востока. К югу от тайги расположена зона смешанных лесов. Они распространены на всей площади Восточно-Европейской равнины, а также за Уралом (вплоть до Приамурья). Примерная граница европейского участка широколиственных и смешанных лесов на </w:t>
      </w:r>
      <w:proofErr w:type="gram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севере</w:t>
      </w:r>
      <w:proofErr w:type="gram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пролегает по 57° с.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44DE9" w:rsidRPr="002C0A83" w:rsidRDefault="00444DE9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Климат данной зоны характеризуется теплой зимой (от</w:t>
      </w:r>
      <w:r w:rsidR="00EA1E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0 до -16°С) и долгим протяженным летом (от 16 – 24°С). Среднее количество осадков з</w:t>
      </w:r>
      <w:r w:rsidR="00EA1E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год составляет 500 – 1000 мм,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которое превышает испарение</w:t>
      </w:r>
      <w:r w:rsidR="0050664C" w:rsidRPr="00506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fldChar w:fldCharType="begin"/>
      </w:r>
      <w:r w:rsidR="0050664C" w:rsidRPr="0050664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</w:instrText>
      </w:r>
      <w:r w:rsidR="00506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instrText>REF</w:instrText>
      </w:r>
      <w:r w:rsidR="0050664C" w:rsidRPr="0050664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_</w:instrText>
      </w:r>
      <w:r w:rsidR="00506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instrText>Ref</w:instrText>
      </w:r>
      <w:r w:rsidR="0050664C" w:rsidRPr="0050664C">
        <w:rPr>
          <w:rFonts w:ascii="Times New Roman" w:hAnsi="Times New Roman" w:cs="Times New Roman"/>
          <w:sz w:val="28"/>
          <w:szCs w:val="28"/>
          <w:shd w:val="clear" w:color="auto" w:fill="FFFFFF"/>
        </w:rPr>
        <w:instrText>531815137 \</w:instrText>
      </w:r>
      <w:r w:rsidR="00506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instrText>r</w:instrText>
      </w:r>
      <w:r w:rsidR="0050664C" w:rsidRPr="0050664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\</w:instrText>
      </w:r>
      <w:r w:rsidR="00506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instrText>h</w:instrText>
      </w:r>
      <w:r w:rsidR="0050664C" w:rsidRPr="0050664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</w:instrTex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fldChar w:fldCharType="separate"/>
      </w:r>
      <w:r w:rsidR="00217760" w:rsidRPr="00217760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fldChar w:fldCharType="end"/>
      </w:r>
      <w:r w:rsidR="0050664C" w:rsidRPr="0050664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Смешанные леса имеют такую характерную черту, как высокий уровень развития травяного покрова. Их биомасса в среднем составляет 2-3 тысячи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/га. Уровень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опада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превышает биомассу тайги, однако, благодаря более высокой активности микроорганизмов, разрушение органических веществ идёт значительно быстрее. Поэтому смешанные леса имеют меньшую толщину и больший уровень разложения подстилки, чем таежные хвойные.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Восточно-Европейской равнины наиболее распространенным типом является дерново-подзолистый грунт. Дерново-подзолистые грунты имеют более выраженный гумусовый горизонт А</w:t>
      </w:r>
      <w:proofErr w:type="gram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находится под подстилкой. Верхняя часть содержит корневища травяного покрова и образует дернину. Горизонт может быть окрашен в различные оттенки серого цвета и имеет рыхлую структуру. Мощность слоя - 5-20 см, доля гумуса - до 4%. Верхняя часть профиля данных грунтов имеет кислую реакцию. По мере углубления она становится еще меньшей.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Растения и животные смешанного леса очень разнообразны. По видовому богатству флоры и фауны они сравнимы лишь с тропическими джунглями и являются домом для многих хищников и травоядных. Здесь на высоких </w:t>
      </w:r>
      <w:proofErr w:type="gram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деревьях</w:t>
      </w:r>
      <w:proofErr w:type="gram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обживаются белки и другая живность, на кронах делают гнезда птицы, у корней обустраивают норы зайцы и лисы, а неподалеку от рек живут бобры. Видовое многообразие смешанной зоны очень велико. Тут комфортно себя чувствуют как жители тайги и широколиственных лесов, так и обитатели лесостепей. Одни бодрствуют круглый год, а другие на зиму впадают в спячку. Растения и животные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смешанного леса имеют симбиотическую связь. Многие травоядные питаются разными ягодами, которых в смешанных лесах очень много. Деревья смешанного леса Смешанно-мелколиственные лесные массивы примерно на 90% состоят из пород деревьев хвойного и мелколиственного типа. Широколиственных разновидностей не так много. Вместе с хвойными деревьями в них растут осины, березы, ольхи, ивы, тополя. Березняков в составе массивов данного типа больше всего.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eastAsia="Times New Roman" w:hAnsi="Times New Roman" w:cs="Times New Roman"/>
          <w:b/>
          <w:sz w:val="28"/>
          <w:szCs w:val="28"/>
        </w:rPr>
        <w:t xml:space="preserve">Лесостепная зона </w:t>
      </w:r>
    </w:p>
    <w:p w:rsidR="00562ED0" w:rsidRDefault="00444DE9" w:rsidP="00562E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З</w:t>
      </w:r>
      <w:r w:rsidR="00C10BDF" w:rsidRPr="002C0A83">
        <w:rPr>
          <w:rFonts w:ascii="Times New Roman" w:hAnsi="Times New Roman" w:cs="Times New Roman"/>
          <w:sz w:val="28"/>
          <w:szCs w:val="28"/>
        </w:rPr>
        <w:t xml:space="preserve">она лесостепи </w:t>
      </w:r>
      <w:r w:rsidRPr="002C0A83">
        <w:rPr>
          <w:rFonts w:ascii="Times New Roman" w:hAnsi="Times New Roman" w:cs="Times New Roman"/>
          <w:sz w:val="28"/>
          <w:szCs w:val="28"/>
        </w:rPr>
        <w:t xml:space="preserve">характеризуется чередованием лесов со степью. </w:t>
      </w:r>
      <w:r w:rsidR="00C10BDF" w:rsidRPr="002C0A83">
        <w:rPr>
          <w:rFonts w:ascii="Times New Roman" w:hAnsi="Times New Roman" w:cs="Times New Roman"/>
          <w:sz w:val="28"/>
          <w:szCs w:val="28"/>
        </w:rPr>
        <w:t>По мере движения в южном направлении, лесостепь имеет меньшее количество деревьев и больше степных зон, более жаркий климат и меньше осадков. В северном направлении, картина меняется в обратную сторону, лесостепь плавно переходит в лес, климат холодней и более высокий уровень осадков.</w:t>
      </w:r>
    </w:p>
    <w:p w:rsidR="00EA1E41" w:rsidRDefault="00C10BDF" w:rsidP="00562ED0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На территории Европы и Азии, природная зона лесостепи простирается непрерывной полосой с запада от Карпатских гор в восточном направлении, через Украину и часть России до Алтайских гор. Обособленные островки лесостепи встречаются на просторах </w:t>
      </w:r>
      <w:proofErr w:type="spellStart"/>
      <w:r w:rsidRPr="002C0A83">
        <w:rPr>
          <w:rFonts w:ascii="Times New Roman" w:hAnsi="Times New Roman" w:cs="Times New Roman"/>
          <w:sz w:val="28"/>
          <w:szCs w:val="28"/>
        </w:rPr>
        <w:t>Тисо-Дунайской</w:t>
      </w:r>
      <w:proofErr w:type="spellEnd"/>
      <w:r w:rsidRPr="002C0A83">
        <w:rPr>
          <w:rFonts w:ascii="Times New Roman" w:hAnsi="Times New Roman" w:cs="Times New Roman"/>
          <w:sz w:val="28"/>
          <w:szCs w:val="28"/>
        </w:rPr>
        <w:t xml:space="preserve"> низменности, в межгорных впадинах юга Сибири, Северном Казахстане, Монголии, Дальнем Востоке и некоторых районах Маньчжурской равнины Северо-Восточного Китая. Лесостепь Северной Америки простирается от Южной Канады, через Великие Равнины до 38° серверной широты в США</w:t>
      </w:r>
      <w:r w:rsidR="00562ED0"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2C0A83">
        <w:rPr>
          <w:rFonts w:ascii="Times New Roman" w:hAnsi="Times New Roman" w:cs="Times New Roman"/>
          <w:sz w:val="28"/>
          <w:szCs w:val="28"/>
        </w:rPr>
        <w:t>.</w:t>
      </w:r>
      <w:r w:rsidR="00562ED0" w:rsidRPr="00562E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C48C2" w:rsidRDefault="00562ED0" w:rsidP="003C4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3676" cy="3285763"/>
            <wp:effectExtent l="19050" t="0" r="7974" b="0"/>
            <wp:docPr id="55" name="Рисунок 55" descr="F:\7\курсовая Мелиорация земель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7\курсовая Мелиорация земель\slide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06" t="12172" r="2672" b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15" cy="328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D0" w:rsidRPr="002C0A83" w:rsidRDefault="00562ED0" w:rsidP="003C4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Pr="002C0A83">
        <w:rPr>
          <w:rFonts w:ascii="Times New Roman" w:hAnsi="Times New Roman" w:cs="Times New Roman"/>
          <w:sz w:val="28"/>
          <w:szCs w:val="28"/>
        </w:rPr>
        <w:t xml:space="preserve"> – Зона степи и лесостепи на карте России</w:t>
      </w:r>
    </w:p>
    <w:p w:rsidR="00444DE9" w:rsidRPr="002C0A83" w:rsidRDefault="00444DE9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Для лесостепи типична снежная и про</w:t>
      </w:r>
      <w:r w:rsidR="00EA1E41">
        <w:rPr>
          <w:rFonts w:ascii="Times New Roman" w:hAnsi="Times New Roman" w:cs="Times New Roman"/>
          <w:sz w:val="28"/>
          <w:szCs w:val="28"/>
        </w:rPr>
        <w:t>хладная зима и увлажненное лето</w:t>
      </w:r>
      <w:r w:rsidRPr="002C0A83">
        <w:rPr>
          <w:rFonts w:ascii="Times New Roman" w:hAnsi="Times New Roman" w:cs="Times New Roman"/>
          <w:sz w:val="28"/>
          <w:szCs w:val="28"/>
        </w:rPr>
        <w:t>. Средние показатели температур января колеблется от -2  до -20° C. В некоторых районах Сибири морозы достигает -35° C. Средняя температура в июле варьируется между 18 и 25° C. Годовое количество осадков в лесостепи составляет около 400-1000 мм (большая часть из которых приходится на лето).</w:t>
      </w:r>
    </w:p>
    <w:p w:rsidR="00C10BDF" w:rsidRPr="002C0A83" w:rsidRDefault="00444DE9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Преобладающий тип р</w:t>
      </w:r>
      <w:r w:rsidR="00C10BDF" w:rsidRPr="002C0A83">
        <w:rPr>
          <w:rFonts w:ascii="Times New Roman" w:hAnsi="Times New Roman" w:cs="Times New Roman"/>
          <w:sz w:val="28"/>
          <w:szCs w:val="28"/>
        </w:rPr>
        <w:t>ельеф</w:t>
      </w:r>
      <w:r w:rsidRPr="002C0A83">
        <w:rPr>
          <w:rFonts w:ascii="Times New Roman" w:hAnsi="Times New Roman" w:cs="Times New Roman"/>
          <w:sz w:val="28"/>
          <w:szCs w:val="28"/>
        </w:rPr>
        <w:t>а</w:t>
      </w:r>
      <w:r w:rsidR="00C10BDF" w:rsidRPr="002C0A83">
        <w:rPr>
          <w:rFonts w:ascii="Times New Roman" w:hAnsi="Times New Roman" w:cs="Times New Roman"/>
          <w:sz w:val="28"/>
          <w:szCs w:val="28"/>
        </w:rPr>
        <w:t xml:space="preserve"> лесостепи </w:t>
      </w:r>
      <w:r w:rsidRPr="002C0A83">
        <w:rPr>
          <w:rFonts w:ascii="Times New Roman" w:hAnsi="Times New Roman" w:cs="Times New Roman"/>
          <w:sz w:val="28"/>
          <w:szCs w:val="28"/>
        </w:rPr>
        <w:t xml:space="preserve">– </w:t>
      </w:r>
      <w:r w:rsidR="00C10BDF" w:rsidRPr="002C0A83">
        <w:rPr>
          <w:rFonts w:ascii="Times New Roman" w:hAnsi="Times New Roman" w:cs="Times New Roman"/>
          <w:sz w:val="28"/>
          <w:szCs w:val="28"/>
        </w:rPr>
        <w:t>равнинный</w:t>
      </w:r>
      <w:r w:rsidRPr="002C0A83">
        <w:rPr>
          <w:rFonts w:ascii="Times New Roman" w:hAnsi="Times New Roman" w:cs="Times New Roman"/>
          <w:sz w:val="28"/>
          <w:szCs w:val="28"/>
        </w:rPr>
        <w:t xml:space="preserve"> </w:t>
      </w:r>
      <w:r w:rsidR="00C10BDF" w:rsidRPr="002C0A83">
        <w:rPr>
          <w:rFonts w:ascii="Times New Roman" w:hAnsi="Times New Roman" w:cs="Times New Roman"/>
          <w:sz w:val="28"/>
          <w:szCs w:val="28"/>
        </w:rPr>
        <w:t xml:space="preserve"> с незначительными перепадами высот, небольшим уклоном местности и оврагами. Основными типами </w:t>
      </w:r>
      <w:r w:rsidRPr="002C0A83">
        <w:rPr>
          <w:rFonts w:ascii="Times New Roman" w:hAnsi="Times New Roman" w:cs="Times New Roman"/>
          <w:sz w:val="28"/>
          <w:szCs w:val="28"/>
        </w:rPr>
        <w:t xml:space="preserve">почв </w:t>
      </w:r>
      <w:r w:rsidR="00C10BDF" w:rsidRPr="002C0A83">
        <w:rPr>
          <w:rFonts w:ascii="Times New Roman" w:hAnsi="Times New Roman" w:cs="Times New Roman"/>
          <w:sz w:val="28"/>
          <w:szCs w:val="28"/>
        </w:rPr>
        <w:t xml:space="preserve">являются серые лесные почвы с признаками </w:t>
      </w:r>
      <w:proofErr w:type="spellStart"/>
      <w:r w:rsidR="00C10BDF" w:rsidRPr="002C0A83">
        <w:rPr>
          <w:rFonts w:ascii="Times New Roman" w:hAnsi="Times New Roman" w:cs="Times New Roman"/>
          <w:sz w:val="28"/>
          <w:szCs w:val="28"/>
        </w:rPr>
        <w:t>подзолирования</w:t>
      </w:r>
      <w:proofErr w:type="spellEnd"/>
      <w:r w:rsidR="00C10BDF" w:rsidRPr="002C0A83">
        <w:rPr>
          <w:rFonts w:ascii="Times New Roman" w:hAnsi="Times New Roman" w:cs="Times New Roman"/>
          <w:sz w:val="28"/>
          <w:szCs w:val="28"/>
        </w:rPr>
        <w:t xml:space="preserve">, выщелоченные и оподзоленные черноземы, лугово-черноземные и черноземовидные почвы. Щелочные и солонцеватые почвы широко распространены в регионах с континентальным климатом (на западе Сибири, Великие равнины). Лесостепные почвы, характеризуются высокой концентрацией гумуса, медленной минерализацией растительных останков и устойчивой структурой. Они </w:t>
      </w:r>
      <w:r w:rsidRPr="002C0A83">
        <w:rPr>
          <w:rFonts w:ascii="Times New Roman" w:hAnsi="Times New Roman" w:cs="Times New Roman"/>
          <w:sz w:val="28"/>
          <w:szCs w:val="28"/>
        </w:rPr>
        <w:t xml:space="preserve">имеют высокое плодородие. </w:t>
      </w:r>
      <w:r w:rsidR="00C10BDF" w:rsidRPr="002C0A83">
        <w:rPr>
          <w:rFonts w:ascii="Times New Roman" w:hAnsi="Times New Roman" w:cs="Times New Roman"/>
          <w:sz w:val="28"/>
          <w:szCs w:val="28"/>
        </w:rPr>
        <w:t xml:space="preserve">Чрезмерная вспашка земли для сельскохозяйственных целей стала причиной деградации почв во многих районах лесостепи. Из-за высокой скорости испарения, почва лесостепи подвержена высыханию в течение летних месяцев, вызывая </w:t>
      </w:r>
      <w:proofErr w:type="spellStart"/>
      <w:r w:rsidR="00C10BDF" w:rsidRPr="002C0A83">
        <w:rPr>
          <w:rFonts w:ascii="Times New Roman" w:hAnsi="Times New Roman" w:cs="Times New Roman"/>
          <w:sz w:val="28"/>
          <w:szCs w:val="28"/>
        </w:rPr>
        <w:t>завядание</w:t>
      </w:r>
      <w:proofErr w:type="spellEnd"/>
      <w:r w:rsidR="00C10BDF" w:rsidRPr="002C0A83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50664C" w:rsidRPr="0050664C">
        <w:rPr>
          <w:rFonts w:ascii="Times New Roman" w:hAnsi="Times New Roman" w:cs="Times New Roman"/>
          <w:sz w:val="28"/>
          <w:szCs w:val="28"/>
        </w:rPr>
        <w:t xml:space="preserve"> [</w:t>
      </w:r>
      <w:r w:rsidR="00813629">
        <w:rPr>
          <w:rFonts w:ascii="Times New Roman" w:hAnsi="Times New Roman" w:cs="Times New Roman"/>
          <w:sz w:val="28"/>
          <w:szCs w:val="28"/>
        </w:rPr>
        <w:fldChar w:fldCharType="begin"/>
      </w:r>
      <w:r w:rsidR="0050664C">
        <w:rPr>
          <w:rFonts w:ascii="Times New Roman" w:hAnsi="Times New Roman" w:cs="Times New Roman"/>
          <w:sz w:val="28"/>
          <w:szCs w:val="28"/>
        </w:rPr>
        <w:instrText xml:space="preserve"> REF _Ref531815097 \r \h </w:instrText>
      </w:r>
      <w:r w:rsidR="00813629">
        <w:rPr>
          <w:rFonts w:ascii="Times New Roman" w:hAnsi="Times New Roman" w:cs="Times New Roman"/>
          <w:sz w:val="28"/>
          <w:szCs w:val="28"/>
        </w:rPr>
      </w:r>
      <w:r w:rsidR="00813629">
        <w:rPr>
          <w:rFonts w:ascii="Times New Roman" w:hAnsi="Times New Roman" w:cs="Times New Roman"/>
          <w:sz w:val="28"/>
          <w:szCs w:val="28"/>
        </w:rPr>
        <w:fldChar w:fldCharType="separate"/>
      </w:r>
      <w:r w:rsidR="00217760">
        <w:rPr>
          <w:rFonts w:ascii="Times New Roman" w:hAnsi="Times New Roman" w:cs="Times New Roman"/>
          <w:sz w:val="28"/>
          <w:szCs w:val="28"/>
        </w:rPr>
        <w:t>8</w:t>
      </w:r>
      <w:r w:rsidR="00813629">
        <w:rPr>
          <w:rFonts w:ascii="Times New Roman" w:hAnsi="Times New Roman" w:cs="Times New Roman"/>
          <w:sz w:val="28"/>
          <w:szCs w:val="28"/>
        </w:rPr>
        <w:fldChar w:fldCharType="end"/>
      </w:r>
      <w:r w:rsidR="0050664C" w:rsidRPr="0050664C">
        <w:rPr>
          <w:rFonts w:ascii="Times New Roman" w:hAnsi="Times New Roman" w:cs="Times New Roman"/>
          <w:sz w:val="28"/>
          <w:szCs w:val="28"/>
        </w:rPr>
        <w:t>]</w:t>
      </w:r>
      <w:r w:rsidR="00C10BDF" w:rsidRPr="002C0A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lastRenderedPageBreak/>
        <w:t>Естественная растительность природной зоны лесостепи состоит из небольших лесных массивов, чередующихся с районами степных лугов. В европейской части лесостепи преобладают дуб и липа. В западных районах к основным породам относятся ясень и граб; в Сибири преимущественно растут березы, сосны и лиственницы. Характерны такие породы деревьев, как береза, осина, дуб. Естественные травы, как правило, остались только в национальных парках. Они имеют значительное видовое разнообразие дерновинных злаков и сорняков (около 70-80 видов наземной растительности на м</w:t>
      </w:r>
      <w:proofErr w:type="gramStart"/>
      <w:r w:rsidRPr="002C0A8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C0A8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К т</w:t>
      </w:r>
      <w:r w:rsidR="006202C0" w:rsidRPr="002C0A83">
        <w:rPr>
          <w:rFonts w:ascii="Times New Roman" w:hAnsi="Times New Roman" w:cs="Times New Roman"/>
          <w:sz w:val="28"/>
          <w:szCs w:val="28"/>
        </w:rPr>
        <w:t>ипичной лесной фауне лесостепи</w:t>
      </w:r>
      <w:r w:rsidRPr="002C0A83">
        <w:rPr>
          <w:rFonts w:ascii="Times New Roman" w:hAnsi="Times New Roman" w:cs="Times New Roman"/>
          <w:sz w:val="28"/>
          <w:szCs w:val="28"/>
        </w:rPr>
        <w:t xml:space="preserve"> относятся белки, зайцы-русаки, а в некоторых районах - лоси. Крупный тушканчик и пятнистый суслик - степные обитатели, найденные в европейской части лесостепной зоны. Суслики и хомяки распространены в Сибири.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b/>
          <w:sz w:val="28"/>
          <w:szCs w:val="28"/>
        </w:rPr>
        <w:t xml:space="preserve">Степная зона </w:t>
      </w:r>
    </w:p>
    <w:p w:rsidR="006202C0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России Степная зона России простирается от Черного моря до Алтая на юге страны. Визуальной северной границей является Тула, реки Кама и Белая. На юге степи доходят до Кавказских гор. Часть зоны лежит на Восточно-Европейской равнине, другая располагается на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Западно-Сибирской</w:t>
      </w:r>
      <w:proofErr w:type="spellEnd"/>
      <w:r w:rsidR="00EA1E41">
        <w:rPr>
          <w:rFonts w:ascii="Times New Roman" w:eastAsia="Times New Roman" w:hAnsi="Times New Roman" w:cs="Times New Roman"/>
          <w:sz w:val="28"/>
          <w:szCs w:val="28"/>
        </w:rPr>
        <w:t xml:space="preserve"> равнине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. При движении с юга на восток степные ландшафты встречаются еще в котловинах Забайкалья. Зона степи граничит с лесостепью на севере, а также полупустынями и пустынями на юге</w:t>
      </w:r>
      <w:r w:rsidR="00562ED0">
        <w:rPr>
          <w:rFonts w:ascii="Times New Roman" w:eastAsia="Times New Roman" w:hAnsi="Times New Roman" w:cs="Times New Roman"/>
          <w:sz w:val="28"/>
          <w:szCs w:val="28"/>
        </w:rPr>
        <w:t xml:space="preserve"> (рис. 8)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Природные условия на территории степи неодинаковые. Отсюда разница в составе растительного мира. В России существует 4 следующих типа степей: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Горные: степные земли Кавказа покрыты многочисленными видами трав, за исключением осоковых.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Луговые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: занимают большую часть европейской России и Западную Сибирь. В этой ландшафтной зоне растет разнотравье и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злаковые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. Густой зеленый ковер оживляют яркие цветоносы.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Ковыльные: степи Оренбургской области покрывают разновидности ковыля.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lastRenderedPageBreak/>
        <w:t>Пустынные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: перекати-поле,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прутнянка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и ковыль встречаются на землях Калмыкии. Растительный покров территории значительно пострадал от деятельности человека</w:t>
      </w:r>
      <w:r w:rsidR="003C48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С юга на восток климат русской степи меняется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умеренно-континентального до резко-континентального. Средняя температура зимой на Восточно-Европейской равнине составляет -5°C. У границ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Западно-Европейской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равнины эти </w:t>
      </w:r>
      <w:r w:rsidR="006202C0" w:rsidRPr="002C0A83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снижаются д</w:t>
      </w:r>
      <w:r w:rsidR="006202C0" w:rsidRPr="002C0A83">
        <w:rPr>
          <w:rFonts w:ascii="Times New Roman" w:eastAsia="Times New Roman" w:hAnsi="Times New Roman" w:cs="Times New Roman"/>
          <w:sz w:val="28"/>
          <w:szCs w:val="28"/>
        </w:rPr>
        <w:t>о -30°C. Зимы малоснежные, частые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ветра. Весна наступает резко, надвигаясь, благодаря воздушным массам, с юга и юго-запада. В конце марта столбик термометра поднимается до отметки 0°C.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Температура летом составляет +25°C, большинство дней</w:t>
      </w:r>
      <w:r w:rsidR="00EA1E4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Start"/>
      <w:r w:rsidRPr="002C0A83">
        <w:rPr>
          <w:rFonts w:ascii="Times New Roman" w:eastAsia="Times New Roman" w:hAnsi="Times New Roman" w:cs="Times New Roman"/>
          <w:sz w:val="28"/>
          <w:szCs w:val="28"/>
        </w:rPr>
        <w:t>ясные</w:t>
      </w:r>
      <w:proofErr w:type="gramEnd"/>
      <w:r w:rsidR="006202C0" w:rsidRPr="002C0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и солнечные. Осадки приходятся именно на теплое время года, их выпадает не менее 400 мм.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Степи характеризуются засушливостью. Суховеи иссушают почву, приводят к эрозии, образуют овраги. Резкий перепад суточных температур на 15°C роднит степи с пустынями. Степная осень продолжительная, ветров практически нет, до ноября средняя температура составляет около 0°C.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Зимой в южных областях часто случаются циклоны, а летом в долинах рек образуются туманы. Степи на западе имеют более суровый климат, зимой, при температуре -50°C почва промерзает на 100 см. Снега выпадает мало, почти никогда не бывает оттепелей. Снежный покров сходит в середине апреля. Лето, продолжительностью три месяца, наступает в мае. Первые заморозки случаются в октябре, через месяц начинается зима. </w:t>
      </w:r>
    </w:p>
    <w:p w:rsidR="00C10BDF" w:rsidRPr="002C0A83" w:rsidRDefault="006202C0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Характерной растительностью в данной зоне является злаковые культуры. Трава является засухоустойчивой и хорошо </w:t>
      </w:r>
      <w:proofErr w:type="spellStart"/>
      <w:r w:rsidRPr="002C0A83">
        <w:rPr>
          <w:rFonts w:ascii="Times New Roman" w:eastAsia="Times New Roman" w:hAnsi="Times New Roman" w:cs="Times New Roman"/>
          <w:sz w:val="28"/>
          <w:szCs w:val="28"/>
        </w:rPr>
        <w:t>переноситвысокие</w:t>
      </w:r>
      <w:proofErr w:type="spellEnd"/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 температуры.</w:t>
      </w:r>
    </w:p>
    <w:p w:rsidR="00C10BDF" w:rsidRPr="002C0A83" w:rsidRDefault="006202C0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Животный мир</w:t>
      </w:r>
      <w:r w:rsidR="00C10BDF" w:rsidRPr="002C0A83">
        <w:rPr>
          <w:rFonts w:ascii="Times New Roman" w:eastAsia="Times New Roman" w:hAnsi="Times New Roman" w:cs="Times New Roman"/>
          <w:sz w:val="28"/>
          <w:szCs w:val="28"/>
        </w:rPr>
        <w:t xml:space="preserve"> степной зоны России 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имеет низкий видовой состав. З</w:t>
      </w:r>
      <w:r w:rsidR="00C10BDF" w:rsidRPr="002C0A83">
        <w:rPr>
          <w:rFonts w:ascii="Times New Roman" w:eastAsia="Times New Roman" w:hAnsi="Times New Roman" w:cs="Times New Roman"/>
          <w:sz w:val="28"/>
          <w:szCs w:val="28"/>
        </w:rPr>
        <w:t xml:space="preserve">десь встречаются небольшие зверьки: суслики, сурки, хомяки, тушканчики и ежики. Грызунами питается степная лисица. Мелкие животные служат пищей для волков, диких котов и хорьков. Среди хищных птиц распространены совы, ястребы, луни и канюки.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 xml:space="preserve">Чернозем сформировался под воздействием высоких температур и пониженной влажности. Он отличается высокой плодородностью. В верхних слоях активно 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формируется гумус. Его горизонт в районе Кубани достигает 100 см. Южнее, из-за засухи, часто встречаются засоленные и солончаковые почвы. Во многих районах на поверхности активно протекает процесс эрозии. В условиях засухи можно наблюдать вымывание из верхнего слоя кальция, магния и натрия. В черноземе содержатся миллиарды полезных почвенных микроорганизмов. Распаханные земли степей дают 80% от всей земледельческой продукции России. 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b/>
          <w:sz w:val="28"/>
          <w:szCs w:val="28"/>
        </w:rPr>
        <w:t>Полупустыни и пустыни</w:t>
      </w:r>
    </w:p>
    <w:p w:rsidR="00C10BDF" w:rsidRPr="002C0A83" w:rsidRDefault="00C10BDF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C0A83">
        <w:rPr>
          <w:color w:val="000000"/>
          <w:sz w:val="28"/>
          <w:szCs w:val="28"/>
        </w:rPr>
        <w:t xml:space="preserve">Полупустыни и пустыни России занимают небольшую территорию юго-востока европейской части страны, к западу и востоку от низовья Волги и до предгорья Кавказского хребта. К Югу от Волгограда </w:t>
      </w:r>
      <w:r w:rsidR="006202C0" w:rsidRPr="002C0A83">
        <w:rPr>
          <w:color w:val="000000"/>
          <w:sz w:val="28"/>
          <w:szCs w:val="28"/>
        </w:rPr>
        <w:t>идет</w:t>
      </w:r>
      <w:r w:rsidRPr="002C0A83">
        <w:rPr>
          <w:color w:val="000000"/>
          <w:sz w:val="28"/>
          <w:szCs w:val="28"/>
        </w:rPr>
        <w:t xml:space="preserve"> граница</w:t>
      </w:r>
      <w:r w:rsidRPr="002C0A83">
        <w:rPr>
          <w:rStyle w:val="a9"/>
          <w:color w:val="000000"/>
          <w:sz w:val="28"/>
          <w:szCs w:val="28"/>
        </w:rPr>
        <w:t xml:space="preserve">, </w:t>
      </w:r>
      <w:r w:rsidRPr="002C0A83">
        <w:rPr>
          <w:rStyle w:val="a9"/>
          <w:b w:val="0"/>
          <w:color w:val="000000"/>
          <w:sz w:val="28"/>
          <w:szCs w:val="28"/>
        </w:rPr>
        <w:t>разделяющая степную и пустынную зоны</w:t>
      </w:r>
      <w:r w:rsidRPr="002C0A83">
        <w:rPr>
          <w:b/>
          <w:color w:val="000000"/>
          <w:sz w:val="28"/>
          <w:szCs w:val="28"/>
        </w:rPr>
        <w:t>,</w:t>
      </w:r>
      <w:r w:rsidRPr="002C0A83">
        <w:rPr>
          <w:color w:val="000000"/>
          <w:sz w:val="28"/>
          <w:szCs w:val="28"/>
        </w:rPr>
        <w:t xml:space="preserve"> начинаясь от левого берега Волги, далее, на северо-восток к Казахстану, потом на юг к предгорьям Кавказа и к долине Терека</w:t>
      </w:r>
      <w:r w:rsidR="00562ED0">
        <w:rPr>
          <w:color w:val="000000"/>
          <w:sz w:val="28"/>
          <w:szCs w:val="28"/>
        </w:rPr>
        <w:t xml:space="preserve"> (рис. 9)</w:t>
      </w:r>
      <w:r w:rsidRPr="002C0A83">
        <w:rPr>
          <w:color w:val="000000"/>
          <w:sz w:val="28"/>
          <w:szCs w:val="28"/>
        </w:rPr>
        <w:t>.</w:t>
      </w:r>
    </w:p>
    <w:p w:rsidR="00C10BDF" w:rsidRPr="002C0A83" w:rsidRDefault="00C10BDF" w:rsidP="003C48C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C0A83">
        <w:rPr>
          <w:noProof/>
          <w:color w:val="000000"/>
          <w:sz w:val="28"/>
          <w:szCs w:val="28"/>
        </w:rPr>
        <w:drawing>
          <wp:inline distT="0" distB="0" distL="0" distR="0">
            <wp:extent cx="5940425" cy="3476894"/>
            <wp:effectExtent l="19050" t="0" r="3175" b="0"/>
            <wp:docPr id="56" name="Рисунок 56" descr="F:\7\курсовая Мелиорация земель\karta_kurgannik_Russia_(onbird.ru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7\курсовая Мелиорация земель\karta_kurgannik_Russia_(onbird.ru)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DF" w:rsidRPr="002C0A83" w:rsidRDefault="001922A6" w:rsidP="001922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C10BDF" w:rsidRPr="002C0A83">
        <w:rPr>
          <w:color w:val="000000"/>
          <w:sz w:val="28"/>
          <w:szCs w:val="28"/>
        </w:rPr>
        <w:t xml:space="preserve"> </w:t>
      </w:r>
      <w:r w:rsidR="00AD564D">
        <w:rPr>
          <w:color w:val="000000"/>
          <w:sz w:val="28"/>
          <w:szCs w:val="28"/>
        </w:rPr>
        <w:t>9</w:t>
      </w:r>
      <w:r w:rsidR="00C10BDF" w:rsidRPr="002C0A83">
        <w:rPr>
          <w:color w:val="000000"/>
          <w:sz w:val="28"/>
          <w:szCs w:val="28"/>
        </w:rPr>
        <w:t xml:space="preserve"> – Зона пустыни и полупустыни в России</w:t>
      </w:r>
    </w:p>
    <w:p w:rsidR="00C10BDF" w:rsidRPr="002C0A83" w:rsidRDefault="00C10BDF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C0A83">
        <w:rPr>
          <w:color w:val="000000"/>
          <w:sz w:val="28"/>
          <w:szCs w:val="28"/>
        </w:rPr>
        <w:t xml:space="preserve">Почвы и растительный мир здесь разные, есть </w:t>
      </w:r>
      <w:proofErr w:type="spellStart"/>
      <w:r w:rsidRPr="002C0A83">
        <w:rPr>
          <w:color w:val="000000"/>
          <w:sz w:val="28"/>
          <w:szCs w:val="28"/>
        </w:rPr>
        <w:t>осолонцованные</w:t>
      </w:r>
      <w:proofErr w:type="spellEnd"/>
      <w:r w:rsidRPr="002C0A83">
        <w:rPr>
          <w:color w:val="000000"/>
          <w:sz w:val="28"/>
          <w:szCs w:val="28"/>
        </w:rPr>
        <w:t xml:space="preserve">, глинистые и песчаные участки. У полупустынь более щадящий климат и условия жизни, они используются как пастбища под выпас скота. Это западные участки полупустынь, ближе к обрывистым склонам </w:t>
      </w:r>
      <w:proofErr w:type="spellStart"/>
      <w:r w:rsidRPr="002C0A83">
        <w:rPr>
          <w:color w:val="000000"/>
          <w:sz w:val="28"/>
          <w:szCs w:val="28"/>
        </w:rPr>
        <w:t>Ергеней</w:t>
      </w:r>
      <w:proofErr w:type="spellEnd"/>
      <w:r w:rsidRPr="002C0A83">
        <w:rPr>
          <w:color w:val="000000"/>
          <w:sz w:val="28"/>
          <w:szCs w:val="28"/>
        </w:rPr>
        <w:t>, более рельефные, холмистые, с полупустынной растительностью.</w:t>
      </w:r>
    </w:p>
    <w:p w:rsidR="00C10BDF" w:rsidRPr="002C0A83" w:rsidRDefault="00C10BDF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C0A83">
        <w:rPr>
          <w:color w:val="000000"/>
          <w:sz w:val="28"/>
          <w:szCs w:val="28"/>
        </w:rPr>
        <w:lastRenderedPageBreak/>
        <w:t xml:space="preserve">Для пустынь и полупустынь </w:t>
      </w:r>
      <w:r w:rsidR="006202C0" w:rsidRPr="002C0A83">
        <w:rPr>
          <w:color w:val="000000"/>
          <w:sz w:val="28"/>
          <w:szCs w:val="28"/>
        </w:rPr>
        <w:t>типичен</w:t>
      </w:r>
      <w:r w:rsidRPr="002C0A83">
        <w:rPr>
          <w:color w:val="000000"/>
          <w:sz w:val="28"/>
          <w:szCs w:val="28"/>
        </w:rPr>
        <w:t xml:space="preserve"> климат с резким суточным перепадом температур и </w:t>
      </w:r>
      <w:r w:rsidR="006202C0" w:rsidRPr="002C0A83">
        <w:rPr>
          <w:color w:val="000000"/>
          <w:sz w:val="28"/>
          <w:szCs w:val="28"/>
        </w:rPr>
        <w:t>недостаточным</w:t>
      </w:r>
      <w:r w:rsidRPr="002C0A83">
        <w:rPr>
          <w:color w:val="000000"/>
          <w:sz w:val="28"/>
          <w:szCs w:val="28"/>
        </w:rPr>
        <w:t xml:space="preserve"> количеством осадков: не больше 150 мм в год (весной). Климат жаркий и сухой, вода испаряется, не успев впитаться в землю. Перепады температур характерны не только для смены дня и ночи. </w:t>
      </w:r>
      <w:r w:rsidRPr="002C0A83">
        <w:rPr>
          <w:rStyle w:val="a9"/>
          <w:b w:val="0"/>
          <w:color w:val="000000"/>
          <w:sz w:val="28"/>
          <w:szCs w:val="28"/>
        </w:rPr>
        <w:t>Зимняя и летняя разница</w:t>
      </w:r>
      <w:r w:rsidRPr="002C0A83">
        <w:rPr>
          <w:color w:val="000000"/>
          <w:sz w:val="28"/>
          <w:szCs w:val="28"/>
        </w:rPr>
        <w:t xml:space="preserve"> температур также </w:t>
      </w:r>
      <w:r w:rsidR="006202C0" w:rsidRPr="002C0A83">
        <w:rPr>
          <w:color w:val="000000"/>
          <w:sz w:val="28"/>
          <w:szCs w:val="28"/>
        </w:rPr>
        <w:t>сильно варьируется</w:t>
      </w:r>
      <w:r w:rsidRPr="002C0A83">
        <w:rPr>
          <w:color w:val="000000"/>
          <w:sz w:val="28"/>
          <w:szCs w:val="28"/>
        </w:rPr>
        <w:t xml:space="preserve">. Общий фон погодных условий можно определить как крайне суровый. </w:t>
      </w:r>
      <w:r w:rsidRPr="002C0A83">
        <w:rPr>
          <w:rStyle w:val="a9"/>
          <w:b w:val="0"/>
          <w:color w:val="000000"/>
          <w:sz w:val="28"/>
          <w:szCs w:val="28"/>
        </w:rPr>
        <w:t>Иногда температура воздуха в пустынях летом достигает 50 градусов в тени, а зимой столбик термометра опускается до -30 градусов.</w:t>
      </w:r>
    </w:p>
    <w:p w:rsidR="00C10BDF" w:rsidRPr="002C0A83" w:rsidRDefault="006202C0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C0A83">
        <w:rPr>
          <w:color w:val="000000"/>
          <w:sz w:val="28"/>
          <w:szCs w:val="28"/>
        </w:rPr>
        <w:t xml:space="preserve">Растительность </w:t>
      </w:r>
      <w:proofErr w:type="spellStart"/>
      <w:r w:rsidRPr="002C0A83">
        <w:rPr>
          <w:color w:val="000000"/>
          <w:sz w:val="28"/>
          <w:szCs w:val="28"/>
        </w:rPr>
        <w:t>вегетирует</w:t>
      </w:r>
      <w:proofErr w:type="spellEnd"/>
      <w:r w:rsidRPr="002C0A83">
        <w:rPr>
          <w:color w:val="000000"/>
          <w:sz w:val="28"/>
          <w:szCs w:val="28"/>
        </w:rPr>
        <w:t xml:space="preserve"> в период</w:t>
      </w:r>
      <w:r w:rsidR="00C10BDF" w:rsidRPr="002C0A83">
        <w:rPr>
          <w:color w:val="000000"/>
          <w:sz w:val="28"/>
          <w:szCs w:val="28"/>
        </w:rPr>
        <w:t xml:space="preserve"> с апреля по июнь. </w:t>
      </w:r>
      <w:r w:rsidRPr="002C0A83">
        <w:rPr>
          <w:color w:val="000000"/>
          <w:sz w:val="28"/>
          <w:szCs w:val="28"/>
        </w:rPr>
        <w:t xml:space="preserve">Низкое </w:t>
      </w:r>
      <w:r w:rsidR="00C10BDF" w:rsidRPr="002C0A83">
        <w:rPr>
          <w:color w:val="000000"/>
          <w:sz w:val="28"/>
          <w:szCs w:val="28"/>
        </w:rPr>
        <w:t>количеств</w:t>
      </w:r>
      <w:r w:rsidRPr="002C0A83">
        <w:rPr>
          <w:color w:val="000000"/>
          <w:sz w:val="28"/>
          <w:szCs w:val="28"/>
        </w:rPr>
        <w:t>о</w:t>
      </w:r>
      <w:r w:rsidR="00C10BDF" w:rsidRPr="002C0A83">
        <w:rPr>
          <w:color w:val="000000"/>
          <w:sz w:val="28"/>
          <w:szCs w:val="28"/>
        </w:rPr>
        <w:t xml:space="preserve"> влаги и резкие температурные изменения дают возможность для роста лишь ограниченному числу растений. Основная флора приходится на полупустыни, и чем ближе к пустыням Прикаспийской низменности, тем скуднее растительность</w:t>
      </w:r>
      <w:r w:rsidR="0050664C" w:rsidRPr="0050664C">
        <w:rPr>
          <w:color w:val="000000"/>
          <w:sz w:val="28"/>
          <w:szCs w:val="28"/>
        </w:rPr>
        <w:t xml:space="preserve"> [</w:t>
      </w:r>
      <w:r w:rsidR="00813629">
        <w:rPr>
          <w:color w:val="000000"/>
          <w:sz w:val="28"/>
          <w:szCs w:val="28"/>
        </w:rPr>
        <w:fldChar w:fldCharType="begin"/>
      </w:r>
      <w:r w:rsidR="0050664C">
        <w:rPr>
          <w:color w:val="000000"/>
          <w:sz w:val="28"/>
          <w:szCs w:val="28"/>
        </w:rPr>
        <w:instrText xml:space="preserve"> REF _Ref531815202 \r \h </w:instrText>
      </w:r>
      <w:r w:rsidR="00813629">
        <w:rPr>
          <w:color w:val="000000"/>
          <w:sz w:val="28"/>
          <w:szCs w:val="28"/>
        </w:rPr>
      </w:r>
      <w:r w:rsidR="00813629">
        <w:rPr>
          <w:color w:val="000000"/>
          <w:sz w:val="28"/>
          <w:szCs w:val="28"/>
        </w:rPr>
        <w:fldChar w:fldCharType="separate"/>
      </w:r>
      <w:r w:rsidR="00217760">
        <w:rPr>
          <w:color w:val="000000"/>
          <w:sz w:val="28"/>
          <w:szCs w:val="28"/>
        </w:rPr>
        <w:t>9</w:t>
      </w:r>
      <w:r w:rsidR="00813629">
        <w:rPr>
          <w:color w:val="000000"/>
          <w:sz w:val="28"/>
          <w:szCs w:val="28"/>
        </w:rPr>
        <w:fldChar w:fldCharType="end"/>
      </w:r>
      <w:r w:rsidR="0050664C" w:rsidRPr="0050664C">
        <w:rPr>
          <w:color w:val="000000"/>
          <w:sz w:val="28"/>
          <w:szCs w:val="28"/>
        </w:rPr>
        <w:t>]</w:t>
      </w:r>
      <w:r w:rsidR="00C10BDF" w:rsidRPr="002C0A83">
        <w:rPr>
          <w:color w:val="000000"/>
          <w:sz w:val="28"/>
          <w:szCs w:val="28"/>
        </w:rPr>
        <w:t>.</w:t>
      </w:r>
    </w:p>
    <w:p w:rsidR="00C10BDF" w:rsidRPr="002C0A83" w:rsidRDefault="00C10BDF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C0A83">
        <w:rPr>
          <w:color w:val="000000"/>
          <w:sz w:val="28"/>
          <w:szCs w:val="28"/>
        </w:rPr>
        <w:t>Здесь растут многолетние травы, кактусы, эфедра, верблюжья колючка, кендырь, песчаная акация и даже тюльпаны. К</w:t>
      </w:r>
      <w:r w:rsidRPr="002C0A83">
        <w:rPr>
          <w:b/>
          <w:color w:val="000000"/>
          <w:sz w:val="28"/>
          <w:szCs w:val="28"/>
        </w:rPr>
        <w:t> </w:t>
      </w:r>
      <w:r w:rsidRPr="002C0A83">
        <w:rPr>
          <w:rStyle w:val="a9"/>
          <w:b w:val="0"/>
          <w:color w:val="000000"/>
          <w:sz w:val="28"/>
          <w:szCs w:val="28"/>
        </w:rPr>
        <w:t>растениям с коротким циклом</w:t>
      </w:r>
      <w:r w:rsidRPr="002C0A83">
        <w:rPr>
          <w:b/>
          <w:color w:val="000000"/>
          <w:sz w:val="28"/>
          <w:szCs w:val="28"/>
        </w:rPr>
        <w:t> </w:t>
      </w:r>
      <w:r w:rsidRPr="002C0A83">
        <w:rPr>
          <w:color w:val="000000"/>
          <w:sz w:val="28"/>
          <w:szCs w:val="28"/>
        </w:rPr>
        <w:t>жизни можно отнести луковичный мятлик. Он ковром покрывает землю, превращая на короткое время пустыню в оазис жизни.</w:t>
      </w:r>
    </w:p>
    <w:p w:rsidR="00C10BDF" w:rsidRPr="002C0A83" w:rsidRDefault="00C10BDF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C0A83">
        <w:rPr>
          <w:color w:val="000000"/>
          <w:sz w:val="28"/>
          <w:szCs w:val="28"/>
        </w:rPr>
        <w:t xml:space="preserve">В песчаных почвах хорошо себя чувствуют злаки и другие растения с глубокими и сильными корнями: </w:t>
      </w:r>
      <w:proofErr w:type="spellStart"/>
      <w:r w:rsidRPr="002C0A83">
        <w:rPr>
          <w:color w:val="000000"/>
          <w:sz w:val="28"/>
          <w:szCs w:val="28"/>
        </w:rPr>
        <w:t>волоснец</w:t>
      </w:r>
      <w:proofErr w:type="spellEnd"/>
      <w:r w:rsidRPr="002C0A83">
        <w:rPr>
          <w:color w:val="000000"/>
          <w:sz w:val="28"/>
          <w:szCs w:val="28"/>
        </w:rPr>
        <w:t xml:space="preserve">, саксаул, </w:t>
      </w:r>
      <w:proofErr w:type="spellStart"/>
      <w:r w:rsidRPr="002C0A83">
        <w:rPr>
          <w:color w:val="000000"/>
          <w:sz w:val="28"/>
          <w:szCs w:val="28"/>
        </w:rPr>
        <w:t>элимус</w:t>
      </w:r>
      <w:proofErr w:type="spellEnd"/>
      <w:r w:rsidRPr="002C0A83">
        <w:rPr>
          <w:color w:val="000000"/>
          <w:sz w:val="28"/>
          <w:szCs w:val="28"/>
        </w:rPr>
        <w:t>. Песчаные почвы хорошо впитывают воду и задерживают её, не давая испаряться.</w:t>
      </w:r>
    </w:p>
    <w:p w:rsidR="00C10BDF" w:rsidRPr="002C0A83" w:rsidRDefault="006202C0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Животный </w:t>
      </w:r>
      <w:r w:rsidR="00C10BDF" w:rsidRPr="002C0A83">
        <w:rPr>
          <w:rFonts w:ascii="Times New Roman" w:eastAsia="Times New Roman" w:hAnsi="Times New Roman" w:cs="Times New Roman"/>
          <w:color w:val="000000"/>
          <w:sz w:val="28"/>
          <w:szCs w:val="28"/>
        </w:rPr>
        <w:t>мир полупустынь разнообразен. Непросто приспособиться к испепеляющей жаре, отсутствию постоянных источников воды и пропитания, но видам, населяющим пустыни и полупустыни, это удалось. Животные роют глубокие норы и пережидают в них зной, </w:t>
      </w:r>
      <w:r w:rsidR="00C10BDF" w:rsidRPr="002C0A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умеют запасать влагу</w:t>
      </w:r>
      <w:r w:rsidR="00C10BDF" w:rsidRPr="002C0A83">
        <w:rPr>
          <w:rFonts w:ascii="Times New Roman" w:eastAsia="Times New Roman" w:hAnsi="Times New Roman" w:cs="Times New Roman"/>
          <w:color w:val="000000"/>
          <w:sz w:val="28"/>
          <w:szCs w:val="28"/>
        </w:rPr>
        <w:t> на долгое время. Среди песков и скудной растительности трудно спрятаться: спастись от хищников помогает способность быстро бегать и совершать длинные прыжки. Птицы способны совершать перелёты на дальние расстояния.</w:t>
      </w:r>
    </w:p>
    <w:p w:rsidR="00C10BDF" w:rsidRPr="002C0A83" w:rsidRDefault="00C10BDF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Представители фауны пустынь и полупустынь:</w:t>
      </w:r>
    </w:p>
    <w:p w:rsidR="00C10BDF" w:rsidRPr="002C0A83" w:rsidRDefault="00C10BDF" w:rsidP="002C0A83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0A83">
        <w:rPr>
          <w:rFonts w:ascii="Times New Roman" w:hAnsi="Times New Roman" w:cs="Times New Roman"/>
          <w:sz w:val="28"/>
          <w:szCs w:val="28"/>
        </w:rPr>
        <w:t xml:space="preserve">Млекопитающие: зайцы-песчаники, тушканчики, ушастые ежи, корсаки, суслики, газели, антилопы, </w:t>
      </w:r>
      <w:proofErr w:type="spellStart"/>
      <w:r w:rsidRPr="002C0A83">
        <w:rPr>
          <w:rFonts w:ascii="Times New Roman" w:hAnsi="Times New Roman" w:cs="Times New Roman"/>
          <w:sz w:val="28"/>
          <w:szCs w:val="28"/>
        </w:rPr>
        <w:t>феньки</w:t>
      </w:r>
      <w:proofErr w:type="spellEnd"/>
      <w:r w:rsidRPr="002C0A83">
        <w:rPr>
          <w:rFonts w:ascii="Times New Roman" w:hAnsi="Times New Roman" w:cs="Times New Roman"/>
          <w:sz w:val="28"/>
          <w:szCs w:val="28"/>
        </w:rPr>
        <w:t>, верблюды.</w:t>
      </w:r>
      <w:proofErr w:type="gramEnd"/>
    </w:p>
    <w:p w:rsidR="00C10BDF" w:rsidRPr="002C0A83" w:rsidRDefault="00C10BDF" w:rsidP="002C0A83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Пресмыкающиеся: змеи, черепахи, вараны, ящерицы.</w:t>
      </w:r>
    </w:p>
    <w:p w:rsidR="00C10BDF" w:rsidRPr="002C0A83" w:rsidRDefault="00C10BDF" w:rsidP="002C0A83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lastRenderedPageBreak/>
        <w:t>Насекомые: пауки, саранча, жуки.</w:t>
      </w:r>
    </w:p>
    <w:p w:rsidR="00C10BDF" w:rsidRPr="002C0A83" w:rsidRDefault="00C10BDF" w:rsidP="002C0A83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Птицы: снегири, жаворонки, куропатки, сойки, воробьи.</w:t>
      </w:r>
    </w:p>
    <w:p w:rsidR="00C10BDF" w:rsidRPr="002C0A83" w:rsidRDefault="00C10BDF" w:rsidP="002C0A83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b/>
          <w:sz w:val="28"/>
          <w:szCs w:val="28"/>
        </w:rPr>
        <w:t>Горная территория с высотной поясностью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Высотная поясность горных систем многообразна. Она тесно связана с широтными зонами</w:t>
      </w:r>
      <w:r w:rsidR="00562ED0">
        <w:rPr>
          <w:rFonts w:ascii="Times New Roman" w:hAnsi="Times New Roman" w:cs="Times New Roman"/>
          <w:sz w:val="28"/>
          <w:szCs w:val="28"/>
        </w:rPr>
        <w:t xml:space="preserve"> (рис. 10)</w:t>
      </w:r>
      <w:r w:rsidRPr="002C0A83">
        <w:rPr>
          <w:rFonts w:ascii="Times New Roman" w:hAnsi="Times New Roman" w:cs="Times New Roman"/>
          <w:sz w:val="28"/>
          <w:szCs w:val="28"/>
        </w:rPr>
        <w:t>. С высотой трансформируются климат, почвенно-растительный покров, гидрологические и геоморфологические процессы, резко выступает фактор экспозиции склонов и т.д. С изменением компонентов природы изменяются природные комплексы — образуются высотные природные пояса. Явление смены природно-территориальных комплексов с высотой называют высотной поясностью, или вертикальной высотной зональностью.</w:t>
      </w:r>
    </w:p>
    <w:p w:rsidR="00C10BDF" w:rsidRPr="002C0A83" w:rsidRDefault="00C10BDF" w:rsidP="003C4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40" cy="3115339"/>
            <wp:effectExtent l="19050" t="0" r="960" b="0"/>
            <wp:docPr id="57" name="Рисунок 57" descr="F:\7\курсовая Мелиорация земель\1479287497_k-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7\курсовая Мелиорация земель\1479287497_k-go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11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DF" w:rsidRPr="002C0A83" w:rsidRDefault="001922A6" w:rsidP="001922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64D">
        <w:rPr>
          <w:rFonts w:ascii="Times New Roman" w:hAnsi="Times New Roman" w:cs="Times New Roman"/>
          <w:sz w:val="28"/>
          <w:szCs w:val="28"/>
        </w:rPr>
        <w:t>10</w:t>
      </w:r>
      <w:r w:rsidR="00C10BDF" w:rsidRPr="002C0A83">
        <w:rPr>
          <w:rFonts w:ascii="Times New Roman" w:hAnsi="Times New Roman" w:cs="Times New Roman"/>
          <w:sz w:val="28"/>
          <w:szCs w:val="28"/>
        </w:rPr>
        <w:t xml:space="preserve"> – Горные территории с высотной поясностью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Формирование типов высотной поясности горных систем определяют следующие факторы: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Географическое положение горной системы. Количество горных высотных поясов в каждой горной системе и их высотное положение в основных чертах определяются широтой места и положением территории по отношению к морям и океанам. По мере продвижения с севера на юг высотное положение природных поясов в горах и их набор постепенно увеличиваются. </w:t>
      </w:r>
      <w:proofErr w:type="gramStart"/>
      <w:r w:rsidRPr="002C0A83">
        <w:rPr>
          <w:rFonts w:ascii="Times New Roman" w:hAnsi="Times New Roman" w:cs="Times New Roman"/>
          <w:sz w:val="28"/>
          <w:szCs w:val="28"/>
        </w:rPr>
        <w:t>Например, на Северном Урале леса поднимаются по склонам до высоты 700-800 м, на Южном — до 1000-</w:t>
      </w:r>
      <w:r w:rsidRPr="002C0A83">
        <w:rPr>
          <w:rFonts w:ascii="Times New Roman" w:hAnsi="Times New Roman" w:cs="Times New Roman"/>
          <w:sz w:val="28"/>
          <w:szCs w:val="28"/>
        </w:rPr>
        <w:lastRenderedPageBreak/>
        <w:t>1100 м, а на Кавказе — до 1800-2000 м. Самый нижний пояс в горной системе является продолжением той широтной зоны, которая расположена у подножия.</w:t>
      </w:r>
      <w:proofErr w:type="gramEnd"/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Абсолютная высота горной системы. Чем выше поднимаются горы и чем ближе они расположены к экватору, тем большее количество высотных поясов они имеют. Поэтому в каждой горной системе развивается свой набор высотных поясов.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Рельеф. Рельеф горных систем (орографический рисунок, степень расчлененности и выравненности) определяет распределение снежного покрова, условия увлажнения, сохранность или вынос продуктов выветривания, влияет на развитие почвенно-растительного покрова и тем самым определяет разнообразие природных комплексов в горах. Например, развитие поверхностей выравнивания способствует увеличению площадей высотных поясов и формированию более однородных природных комплексов.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Климат. Это один из важнейших факторов, формирующих высотную поясность. С поднятием в горы меняются температура, увлажнение, солнечная радиация, направление и сила ветра, типы погоды. Климат определяет характер и распространение почв, растительности, животного мира и т.д., </w:t>
      </w:r>
      <w:proofErr w:type="gramStart"/>
      <w:r w:rsidRPr="002C0A8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C0A83">
        <w:rPr>
          <w:rFonts w:ascii="Times New Roman" w:hAnsi="Times New Roman" w:cs="Times New Roman"/>
          <w:sz w:val="28"/>
          <w:szCs w:val="28"/>
        </w:rPr>
        <w:t xml:space="preserve"> следовательно, разнообразие природных комплексов.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Экспозиция склонов. Она играет существенную роль в распределении тепла, влаги, ветровой деятельности, </w:t>
      </w:r>
      <w:proofErr w:type="gramStart"/>
      <w:r w:rsidRPr="002C0A8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C0A83">
        <w:rPr>
          <w:rFonts w:ascii="Times New Roman" w:hAnsi="Times New Roman" w:cs="Times New Roman"/>
          <w:sz w:val="28"/>
          <w:szCs w:val="28"/>
        </w:rPr>
        <w:t xml:space="preserve"> следовательно, процессов выветривания и распределения почвенно-растительного покрова. На северных склонах каждой горной системы высотные пояса расположены обычно ниже, чем на южных склонах.</w:t>
      </w:r>
    </w:p>
    <w:p w:rsidR="00C10BDF" w:rsidRPr="002C0A83" w:rsidRDefault="00C10BDF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02C0" w:rsidRPr="002C0A83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02C0" w:rsidRPr="002C0A83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02C0" w:rsidRPr="002C0A83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02C0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Pr="002C0A83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02C0" w:rsidRPr="002C0A83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02C0" w:rsidRPr="002C0A83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02C0" w:rsidRPr="002C0A83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02C0" w:rsidRPr="002C0A83" w:rsidRDefault="001922A6" w:rsidP="0050664C">
      <w:pPr>
        <w:pStyle w:val="a5"/>
        <w:numPr>
          <w:ilvl w:val="0"/>
          <w:numId w:val="2"/>
        </w:numPr>
        <w:spacing w:after="0" w:line="36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531948798"/>
      <w:r w:rsidRPr="002C0A83">
        <w:rPr>
          <w:rFonts w:ascii="Times New Roman" w:eastAsia="Times New Roman" w:hAnsi="Times New Roman" w:cs="Times New Roman"/>
          <w:sz w:val="28"/>
          <w:szCs w:val="28"/>
        </w:rPr>
        <w:lastRenderedPageBreak/>
        <w:t>ОСОБЕННОСТИ ЗЕМЛЕДЕЛИЯ НА ТЕРРИТОРИИ РОССИИ</w:t>
      </w:r>
      <w:bookmarkEnd w:id="4"/>
    </w:p>
    <w:p w:rsidR="006202C0" w:rsidRDefault="006202C0" w:rsidP="002C0A83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Арктические</w:t>
      </w:r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пустыни – </w:t>
      </w:r>
      <w:r w:rsidR="00725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наиболее непригодные для ведения сельского хозяйства земли в России.</w:t>
      </w:r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5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связано с тем, что почва здесь представлена вечной мерзлотой, а так же неудобства доставляют льды, покрывающие всю поверхность земли. Поэтому в этой зоне невозможно вести животное хозяйство, а так же растениеводство. В этой зоне возможно лишь рыбная ловля.</w:t>
      </w:r>
    </w:p>
    <w:p w:rsidR="007254A0" w:rsidRDefault="007254A0" w:rsidP="002C0A83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B707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тундре</w:t>
      </w:r>
      <w:r w:rsidR="00EA1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 для земледелия мало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благоприятны. Для ведения сельского хозяйства на открытом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грунте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площадях необходимо провести осушительные мелиорации, тепловые мелиорации, а так же внести органические удобрения. В этой зоне более широко используется овощеводство в закрытом грунте.</w:t>
      </w:r>
    </w:p>
    <w:p w:rsidR="007254A0" w:rsidRPr="002C0A83" w:rsidRDefault="007254A0" w:rsidP="002C0A83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Растениеводство в тундровой зоне ограничено, а земледелие имеет очаговый характер и только возможно в закрытом грунте</w:t>
      </w:r>
      <w:r w:rsidR="00B707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этой зоне преобладает </w:t>
      </w:r>
      <w:r w:rsidR="00562E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животноводство</w:t>
      </w:r>
      <w:r w:rsidR="00B707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частности оленеводство.</w:t>
      </w:r>
    </w:p>
    <w:p w:rsidR="00B7077D" w:rsidRDefault="00B7077D" w:rsidP="00B707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Почвы</w:t>
      </w:r>
      <w:r w:rsidRPr="002C0A83">
        <w:rPr>
          <w:rFonts w:ascii="Times New Roman" w:hAnsi="Times New Roman" w:cs="Times New Roman"/>
          <w:sz w:val="28"/>
          <w:szCs w:val="28"/>
        </w:rPr>
        <w:t xml:space="preserve"> </w:t>
      </w:r>
      <w:r w:rsidRPr="002C0A83">
        <w:rPr>
          <w:rFonts w:ascii="Times New Roman" w:hAnsi="Times New Roman" w:cs="Times New Roman"/>
          <w:b/>
          <w:sz w:val="28"/>
          <w:szCs w:val="28"/>
        </w:rPr>
        <w:t>лесотундры</w:t>
      </w:r>
      <w:r w:rsidRPr="002C0A83">
        <w:rPr>
          <w:rFonts w:ascii="Times New Roman" w:hAnsi="Times New Roman" w:cs="Times New Roman"/>
          <w:sz w:val="28"/>
          <w:szCs w:val="28"/>
        </w:rPr>
        <w:t xml:space="preserve"> более </w:t>
      </w:r>
      <w:r>
        <w:rPr>
          <w:rFonts w:ascii="Times New Roman" w:hAnsi="Times New Roman" w:cs="Times New Roman"/>
          <w:sz w:val="28"/>
          <w:szCs w:val="28"/>
        </w:rPr>
        <w:t>благоприятны к</w:t>
      </w:r>
      <w:r w:rsidRPr="002C0A83">
        <w:rPr>
          <w:rFonts w:ascii="Times New Roman" w:hAnsi="Times New Roman" w:cs="Times New Roman"/>
          <w:sz w:val="28"/>
          <w:szCs w:val="28"/>
        </w:rPr>
        <w:t xml:space="preserve"> земледелию. </w:t>
      </w:r>
      <w:r>
        <w:rPr>
          <w:rFonts w:ascii="Times New Roman" w:hAnsi="Times New Roman" w:cs="Times New Roman"/>
          <w:sz w:val="28"/>
          <w:szCs w:val="28"/>
        </w:rPr>
        <w:t>На таких землях есть возможность выращивания сельскохозяйственных культур (</w:t>
      </w:r>
      <w:r w:rsidR="00A23A7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ап</w:t>
      </w:r>
      <w:r w:rsidR="00A23A76">
        <w:rPr>
          <w:rFonts w:ascii="Times New Roman" w:hAnsi="Times New Roman" w:cs="Times New Roman"/>
          <w:sz w:val="28"/>
          <w:szCs w:val="28"/>
        </w:rPr>
        <w:t>уст</w:t>
      </w:r>
      <w:r>
        <w:rPr>
          <w:rFonts w:ascii="Times New Roman" w:hAnsi="Times New Roman" w:cs="Times New Roman"/>
          <w:sz w:val="28"/>
          <w:szCs w:val="28"/>
        </w:rPr>
        <w:t xml:space="preserve">а, картошка и зеленый лук). Но уровень плодородия на таких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землях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имеют низкие показатели. Почвы лесотундры характеризуются недостатком гумусового слоя, имеют повышенную кислотность, а так же почвы обладают низким количеством питательных элементов. </w:t>
      </w:r>
    </w:p>
    <w:p w:rsidR="00B7077D" w:rsidRPr="002C0A83" w:rsidRDefault="00A23A76" w:rsidP="00A23A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благоприятными землями для ведения сельского хозяйства являются обогреваемые земли, расположенные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склонах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Но на глубине ниже 20 см находится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глеевый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горизонт, что затрудняет развитие корневой системы ниже этого уровня. </w:t>
      </w:r>
      <w:r w:rsidR="00B7077D" w:rsidRPr="002C0A83">
        <w:rPr>
          <w:rFonts w:ascii="Times New Roman" w:hAnsi="Times New Roman" w:cs="Times New Roman"/>
          <w:sz w:val="28"/>
          <w:szCs w:val="28"/>
        </w:rPr>
        <w:t>Из-за плохой корневой системы большое количество деревьев лесотундры имеет искривленный ствол у основания.</w:t>
      </w:r>
    </w:p>
    <w:p w:rsidR="00B7077D" w:rsidRPr="002C0A83" w:rsidRDefault="00A23A76" w:rsidP="00B707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7077D" w:rsidRPr="002C0A83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шения плодородности такой почвы необходимо</w:t>
      </w:r>
      <w:r w:rsidR="00B7077D" w:rsidRPr="002C0A8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осушительная мелиорация</w:t>
      </w:r>
      <w:r w:rsidR="00B7077D" w:rsidRPr="002C0A83">
        <w:rPr>
          <w:rFonts w:ascii="Times New Roman" w:hAnsi="Times New Roman" w:cs="Times New Roman"/>
          <w:sz w:val="28"/>
          <w:szCs w:val="28"/>
        </w:rPr>
        <w:t>; внесение больших доз удобрений; улучшение теплового режима.</w:t>
      </w:r>
    </w:p>
    <w:p w:rsidR="00B7077D" w:rsidRPr="002C0A83" w:rsidRDefault="00B7077D" w:rsidP="00B707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Наибольшей сложностью считается </w:t>
      </w:r>
      <w:r w:rsidR="00A617CE">
        <w:rPr>
          <w:rFonts w:ascii="Times New Roman" w:hAnsi="Times New Roman" w:cs="Times New Roman"/>
          <w:sz w:val="28"/>
          <w:szCs w:val="28"/>
        </w:rPr>
        <w:t xml:space="preserve">то, что </w:t>
      </w:r>
      <w:r w:rsidRPr="002C0A83">
        <w:rPr>
          <w:rFonts w:ascii="Times New Roman" w:hAnsi="Times New Roman" w:cs="Times New Roman"/>
          <w:sz w:val="28"/>
          <w:szCs w:val="28"/>
        </w:rPr>
        <w:t xml:space="preserve">эти земли вечной мерзлоты. Только в летнее время солнце прогревает почву в среднем на полметра. Почва лесотундры </w:t>
      </w:r>
      <w:r w:rsidR="00A617CE">
        <w:rPr>
          <w:rFonts w:ascii="Times New Roman" w:hAnsi="Times New Roman" w:cs="Times New Roman"/>
          <w:sz w:val="28"/>
          <w:szCs w:val="28"/>
        </w:rPr>
        <w:t>характеризуется избыточной увлажненность</w:t>
      </w:r>
      <w:r w:rsidRPr="002C0A83">
        <w:rPr>
          <w:rFonts w:ascii="Times New Roman" w:hAnsi="Times New Roman" w:cs="Times New Roman"/>
          <w:sz w:val="28"/>
          <w:szCs w:val="28"/>
        </w:rPr>
        <w:t xml:space="preserve">, хотя на её территории дождь выпадает очень редко. Это связанно с низким коэффициентом испаряемой влаги, </w:t>
      </w:r>
      <w:r w:rsidR="00A617CE">
        <w:rPr>
          <w:rFonts w:ascii="Times New Roman" w:hAnsi="Times New Roman" w:cs="Times New Roman"/>
          <w:sz w:val="28"/>
          <w:szCs w:val="28"/>
        </w:rPr>
        <w:t xml:space="preserve">вследствие </w:t>
      </w:r>
      <w:r w:rsidR="00A617CE">
        <w:rPr>
          <w:rFonts w:ascii="Times New Roman" w:hAnsi="Times New Roman" w:cs="Times New Roman"/>
          <w:sz w:val="28"/>
          <w:szCs w:val="28"/>
        </w:rPr>
        <w:lastRenderedPageBreak/>
        <w:t>чего</w:t>
      </w:r>
      <w:r w:rsidRPr="002C0A83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A617CE">
        <w:rPr>
          <w:rFonts w:ascii="Times New Roman" w:hAnsi="Times New Roman" w:cs="Times New Roman"/>
          <w:sz w:val="28"/>
          <w:szCs w:val="28"/>
        </w:rPr>
        <w:t>образовано</w:t>
      </w:r>
      <w:r w:rsidRPr="002C0A83">
        <w:rPr>
          <w:rFonts w:ascii="Times New Roman" w:hAnsi="Times New Roman" w:cs="Times New Roman"/>
          <w:sz w:val="28"/>
          <w:szCs w:val="28"/>
        </w:rPr>
        <w:t xml:space="preserve"> много озер и болот. Из-за повышенной влажности и низких температур почва </w:t>
      </w:r>
      <w:r w:rsidR="00A617CE">
        <w:rPr>
          <w:rFonts w:ascii="Times New Roman" w:hAnsi="Times New Roman" w:cs="Times New Roman"/>
          <w:sz w:val="28"/>
          <w:szCs w:val="28"/>
        </w:rPr>
        <w:t xml:space="preserve">имеет очень медленные почвообразующие свойства. </w:t>
      </w:r>
    </w:p>
    <w:p w:rsidR="00B7077D" w:rsidRPr="002C0A83" w:rsidRDefault="00B7077D" w:rsidP="00B7077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лесотундре возможно </w:t>
      </w:r>
      <w:r w:rsidR="00EA1E41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земледелие,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 закрытом, так и в открытом грунте, однако это невыгодно. Поэтому </w:t>
      </w:r>
      <w:r w:rsidR="00A617CE">
        <w:rPr>
          <w:rFonts w:ascii="Times New Roman" w:hAnsi="Times New Roman" w:cs="Times New Roman"/>
          <w:sz w:val="28"/>
          <w:szCs w:val="28"/>
          <w:shd w:val="clear" w:color="auto" w:fill="FFFFFF"/>
        </w:rPr>
        <w:t>в зоне лесотундры в основном занимаются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скотоводств</w:t>
      </w:r>
      <w:r w:rsidR="00A617CE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(оленьи пастб</w:t>
      </w:r>
      <w:r w:rsidR="00A617CE">
        <w:rPr>
          <w:rFonts w:ascii="Times New Roman" w:hAnsi="Times New Roman" w:cs="Times New Roman"/>
          <w:sz w:val="28"/>
          <w:szCs w:val="28"/>
          <w:shd w:val="clear" w:color="auto" w:fill="FFFFFF"/>
        </w:rPr>
        <w:t>ища)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617C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лесотундре земледелие носит очаговый характер и считается рискованным</w:t>
      </w:r>
      <w:proofErr w:type="gram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gram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изкие температуры, бедные питательными веществами кислые почвы и т. д.</w:t>
      </w:r>
    </w:p>
    <w:p w:rsidR="00B7077D" w:rsidRPr="002C0A83" w:rsidRDefault="00B7077D" w:rsidP="00B7077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A83">
        <w:rPr>
          <w:rFonts w:ascii="Times New Roman" w:eastAsia="Times New Roman" w:hAnsi="Times New Roman" w:cs="Times New Roman"/>
          <w:sz w:val="28"/>
          <w:szCs w:val="28"/>
        </w:rPr>
        <w:t>В лесотундре возможно </w:t>
      </w:r>
      <w:r w:rsidRPr="00AD564D">
        <w:rPr>
          <w:rFonts w:ascii="Times New Roman" w:eastAsia="Times New Roman" w:hAnsi="Times New Roman" w:cs="Times New Roman"/>
          <w:iCs/>
          <w:sz w:val="28"/>
          <w:szCs w:val="28"/>
        </w:rPr>
        <w:t>овощеводство в открытом грунте</w:t>
      </w:r>
      <w:r w:rsidRPr="002C0A83">
        <w:rPr>
          <w:rFonts w:ascii="Times New Roman" w:eastAsia="Times New Roman" w:hAnsi="Times New Roman" w:cs="Times New Roman"/>
          <w:sz w:val="28"/>
          <w:szCs w:val="28"/>
        </w:rPr>
        <w:t>, тут можно выращивать картофель, капусту, репу, редис, салат, зеленый лук. А также разработаны приемы создания на территории лесотундры высокоурожайных лугов.</w:t>
      </w:r>
    </w:p>
    <w:p w:rsidR="00B7077D" w:rsidRPr="002C0A83" w:rsidRDefault="00B7077D" w:rsidP="00B707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В </w:t>
      </w:r>
      <w:r w:rsidRPr="00A617CE">
        <w:rPr>
          <w:rFonts w:ascii="Times New Roman" w:hAnsi="Times New Roman" w:cs="Times New Roman"/>
          <w:b/>
          <w:sz w:val="28"/>
          <w:szCs w:val="28"/>
        </w:rPr>
        <w:t>тайге</w:t>
      </w:r>
      <w:r w:rsidRPr="002C0A83">
        <w:rPr>
          <w:rFonts w:ascii="Times New Roman" w:hAnsi="Times New Roman" w:cs="Times New Roman"/>
          <w:sz w:val="28"/>
          <w:szCs w:val="28"/>
        </w:rPr>
        <w:t xml:space="preserve"> земледелие ведется в основном в определенных местах с хорошим микроклиматом и почвами, например, в долинах рек. Выращиваются нетребовательные к теплу культуры в частности, ячмень.</w:t>
      </w:r>
    </w:p>
    <w:p w:rsidR="00B7077D" w:rsidRPr="002C0A83" w:rsidRDefault="00B7077D" w:rsidP="002C0A83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в тундре </w:t>
      </w:r>
      <w:proofErr w:type="spellStart"/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Западно</w:t>
      </w:r>
      <w:proofErr w:type="spellEnd"/>
      <w:r w:rsidR="00A6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</w:t>
      </w:r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ибирской равнины выращивают овощные культуры. Распаханная в районе </w:t>
      </w:r>
      <w:proofErr w:type="gramStart"/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Селехарда</w:t>
      </w:r>
      <w:proofErr w:type="spellEnd"/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поверхность пятнистой тундры оттаяла на глубину до 2 м. здесь получают </w:t>
      </w:r>
      <w:r w:rsidR="00A6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высокий </w:t>
      </w:r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урожай ячменя. На </w:t>
      </w:r>
      <w:proofErr w:type="spellStart"/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Ямальской</w:t>
      </w:r>
      <w:proofErr w:type="spellEnd"/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овощной опытной станции </w:t>
      </w:r>
      <w:r w:rsidR="00A6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возделывают</w:t>
      </w:r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картофель, различные овощи, а также ячмень. Выращиванию посевных культур содействуют </w:t>
      </w:r>
      <w:proofErr w:type="gramStart"/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</w:t>
      </w:r>
      <w:r w:rsidR="00EA1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тельные</w:t>
      </w:r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полярные дни</w:t>
      </w:r>
      <w:proofErr w:type="gramEnd"/>
      <w:r w:rsidRPr="002C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0381" w:rsidRDefault="00A617CE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южной части тае</w:t>
      </w:r>
      <w:r w:rsidR="00C90381">
        <w:rPr>
          <w:rFonts w:ascii="Times New Roman" w:hAnsi="Times New Roman" w:cs="Times New Roman"/>
          <w:sz w:val="28"/>
          <w:szCs w:val="28"/>
          <w:shd w:val="clear" w:color="auto" w:fill="FFFFFF"/>
        </w:rPr>
        <w:t>жной зоны есть возможность земле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делия</w:t>
      </w:r>
      <w:r w:rsidR="00C90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там, где распространены дерново-подзолистые</w:t>
      </w:r>
      <w:r w:rsidR="006202C0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почв</w:t>
      </w:r>
      <w:r w:rsidR="00C90381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6202C0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90381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продолжительный вегетационный период</w:t>
      </w:r>
      <w:r w:rsidR="006202C0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90381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Правильное и рациональное ведение земледелия с применением оптимальных агротехнических приемов (химическая мелиорация) существует возможность получения высоких урожаев ячменя, льна, картофеля, овощей и т.д.</w:t>
      </w:r>
    </w:p>
    <w:p w:rsidR="005D65DF" w:rsidRDefault="005D65DF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зоне смешанных лесов земледелие становится полностью выборочным. Здесь возможно выращивание основных культур: картофель, рожь и зерновых культур</w:t>
      </w:r>
      <w:r w:rsidR="009F37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202C0" w:rsidRPr="002C0A83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Наиболее благоприятны для сельскохозяйственного использования суглинистые почвы </w:t>
      </w:r>
      <w:r w:rsidR="009F376B">
        <w:rPr>
          <w:rFonts w:ascii="Times New Roman" w:hAnsi="Times New Roman" w:cs="Times New Roman"/>
          <w:sz w:val="28"/>
          <w:szCs w:val="28"/>
        </w:rPr>
        <w:t xml:space="preserve">зоны </w:t>
      </w:r>
      <w:r w:rsidRPr="002C0A83">
        <w:rPr>
          <w:rFonts w:ascii="Times New Roman" w:hAnsi="Times New Roman" w:cs="Times New Roman"/>
          <w:sz w:val="28"/>
          <w:szCs w:val="28"/>
        </w:rPr>
        <w:t xml:space="preserve">смешанных лесов. Но кислая реакция этих почв, сильная </w:t>
      </w:r>
      <w:proofErr w:type="spellStart"/>
      <w:r w:rsidRPr="002C0A83">
        <w:rPr>
          <w:rFonts w:ascii="Times New Roman" w:hAnsi="Times New Roman" w:cs="Times New Roman"/>
          <w:sz w:val="28"/>
          <w:szCs w:val="28"/>
        </w:rPr>
        <w:t>выщелоченность</w:t>
      </w:r>
      <w:proofErr w:type="spellEnd"/>
      <w:r w:rsidRPr="002C0A83">
        <w:rPr>
          <w:rFonts w:ascii="Times New Roman" w:hAnsi="Times New Roman" w:cs="Times New Roman"/>
          <w:sz w:val="28"/>
          <w:szCs w:val="28"/>
        </w:rPr>
        <w:t xml:space="preserve">, местами заболоченность затрудняют их использование для </w:t>
      </w:r>
      <w:r w:rsidRPr="002C0A83">
        <w:rPr>
          <w:rFonts w:ascii="Times New Roman" w:hAnsi="Times New Roman" w:cs="Times New Roman"/>
          <w:sz w:val="28"/>
          <w:szCs w:val="28"/>
        </w:rPr>
        <w:lastRenderedPageBreak/>
        <w:t xml:space="preserve">земледелия. На площади распространения последнего оледенения обработке почв </w:t>
      </w:r>
      <w:r w:rsidR="009F376B">
        <w:rPr>
          <w:rFonts w:ascii="Times New Roman" w:hAnsi="Times New Roman" w:cs="Times New Roman"/>
          <w:sz w:val="28"/>
          <w:szCs w:val="28"/>
        </w:rPr>
        <w:t xml:space="preserve">препятствует </w:t>
      </w:r>
      <w:proofErr w:type="gramStart"/>
      <w:r w:rsidRPr="002C0A83">
        <w:rPr>
          <w:rFonts w:ascii="Times New Roman" w:hAnsi="Times New Roman" w:cs="Times New Roman"/>
          <w:sz w:val="28"/>
          <w:szCs w:val="28"/>
        </w:rPr>
        <w:t>сильная</w:t>
      </w:r>
      <w:proofErr w:type="gramEnd"/>
      <w:r w:rsidRPr="002C0A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0A83">
        <w:rPr>
          <w:rFonts w:ascii="Times New Roman" w:hAnsi="Times New Roman" w:cs="Times New Roman"/>
          <w:sz w:val="28"/>
          <w:szCs w:val="28"/>
        </w:rPr>
        <w:t>завалуненность</w:t>
      </w:r>
      <w:proofErr w:type="spellEnd"/>
      <w:r w:rsidRPr="002C0A83">
        <w:rPr>
          <w:rFonts w:ascii="Times New Roman" w:hAnsi="Times New Roman" w:cs="Times New Roman"/>
          <w:sz w:val="28"/>
          <w:szCs w:val="28"/>
        </w:rPr>
        <w:t xml:space="preserve">. Степень земледельческого </w:t>
      </w:r>
      <w:proofErr w:type="gramStart"/>
      <w:r w:rsidRPr="002C0A83">
        <w:rPr>
          <w:rFonts w:ascii="Times New Roman" w:hAnsi="Times New Roman" w:cs="Times New Roman"/>
          <w:sz w:val="28"/>
          <w:szCs w:val="28"/>
        </w:rPr>
        <w:t>использования почв южных районов зоны смешанных лесов европейской части</w:t>
      </w:r>
      <w:proofErr w:type="gramEnd"/>
      <w:r w:rsidRPr="002C0A83">
        <w:rPr>
          <w:rFonts w:ascii="Times New Roman" w:hAnsi="Times New Roman" w:cs="Times New Roman"/>
          <w:sz w:val="28"/>
          <w:szCs w:val="28"/>
        </w:rPr>
        <w:t xml:space="preserve"> России: 30—45%, к северу значительно меньше.</w:t>
      </w:r>
    </w:p>
    <w:p w:rsidR="006202C0" w:rsidRPr="002C0A83" w:rsidRDefault="006202C0" w:rsidP="002C0A83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b/>
          <w:sz w:val="28"/>
          <w:szCs w:val="28"/>
        </w:rPr>
        <w:t>Лесостепь и степ</w:t>
      </w:r>
      <w:r w:rsidR="009F376B">
        <w:rPr>
          <w:rFonts w:ascii="Times New Roman" w:hAnsi="Times New Roman" w:cs="Times New Roman"/>
          <w:b/>
          <w:sz w:val="28"/>
          <w:szCs w:val="28"/>
        </w:rPr>
        <w:t xml:space="preserve">ь зоны – </w:t>
      </w:r>
      <w:r w:rsidR="009F376B" w:rsidRPr="009F376B">
        <w:rPr>
          <w:rFonts w:ascii="Times New Roman" w:hAnsi="Times New Roman" w:cs="Times New Roman"/>
          <w:sz w:val="28"/>
          <w:szCs w:val="28"/>
        </w:rPr>
        <w:t>это зоны, на которых</w:t>
      </w:r>
      <w:r w:rsidR="009F376B">
        <w:rPr>
          <w:rFonts w:ascii="Times New Roman" w:hAnsi="Times New Roman" w:cs="Times New Roman"/>
          <w:sz w:val="28"/>
          <w:szCs w:val="28"/>
        </w:rPr>
        <w:t xml:space="preserve"> располагаются основной массив земледельческих площадей в России. </w:t>
      </w:r>
      <w:r w:rsidRPr="002C0A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6202C0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Лесостепная и степная зоны характеризуются высокой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распаханностью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земель, доля пашни превышает 70 % от всей площади сельскохозяйственных угодий. В европейской части лесостепной и степной зон ведущее место занимает озимая</w:t>
      </w:r>
      <w:r w:rsidR="00EA1E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пшеница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, в восточной — яровая пшеница.</w:t>
      </w:r>
    </w:p>
    <w:p w:rsidR="00AE315C" w:rsidRDefault="0019453E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в этой зоне увеличиваются площади посева подсолнечника, проса и зерновых. Большие площади заняты многолетними травами (клевером, люцерной, эспарцетом), особенно в более влажных районах. Также в данной зоне выращивают кормовые корнеплоды и бахчевые.</w:t>
      </w:r>
    </w:p>
    <w:p w:rsidR="0019453E" w:rsidRPr="002C0A83" w:rsidRDefault="0019453E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Недостаток атмосферных осадков, неравномерность распределения осадков в течение вегетационного периода, частые засухи, а так же развитие эрозии в этой зоне оказывает негативное влияние на урожайность культур</w:t>
      </w:r>
    </w:p>
    <w:p w:rsidR="006202C0" w:rsidRPr="0019453E" w:rsidRDefault="006202C0" w:rsidP="00194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В задачу зональных систем земледелия входит:</w:t>
      </w:r>
      <w:r w:rsidR="00194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94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установление наиболее рациональной структуры </w:t>
      </w:r>
      <w:r w:rsidR="00194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посевных площадей, </w:t>
      </w:r>
      <w:r w:rsidRPr="0019453E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</w:t>
      </w:r>
      <w:r w:rsidR="00194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ние и повышение плодородия почв, борьба с засухой, </w:t>
      </w:r>
      <w:r w:rsidRPr="0019453E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предотвращение эрозии и повышение плодородия эродированных земель.</w:t>
      </w:r>
    </w:p>
    <w:p w:rsidR="0019453E" w:rsidRDefault="006202C0" w:rsidP="00194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453E">
        <w:rPr>
          <w:rFonts w:ascii="Times New Roman" w:hAnsi="Times New Roman" w:cs="Times New Roman"/>
          <w:sz w:val="28"/>
          <w:szCs w:val="28"/>
        </w:rPr>
        <w:t xml:space="preserve">Зона </w:t>
      </w:r>
      <w:r w:rsidRPr="0019453E">
        <w:rPr>
          <w:rFonts w:ascii="Times New Roman" w:hAnsi="Times New Roman" w:cs="Times New Roman"/>
          <w:b/>
          <w:sz w:val="28"/>
          <w:szCs w:val="28"/>
        </w:rPr>
        <w:t>пустынь и полупустынь</w:t>
      </w:r>
      <w:r w:rsidR="001945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53E">
        <w:rPr>
          <w:rFonts w:ascii="Times New Roman" w:hAnsi="Times New Roman" w:cs="Times New Roman"/>
          <w:sz w:val="28"/>
          <w:szCs w:val="28"/>
        </w:rPr>
        <w:t xml:space="preserve">характеризуется </w:t>
      </w:r>
      <w:r w:rsidR="0019453E">
        <w:rPr>
          <w:rFonts w:ascii="Times New Roman" w:hAnsi="Times New Roman" w:cs="Times New Roman"/>
          <w:sz w:val="28"/>
          <w:szCs w:val="28"/>
        </w:rPr>
        <w:t>менее благоприятными условиями в отличие от степной и сухостепной зон. В условиях недостаточной увлажненности и атмосферных осадков, развивается экстенсивное земледелие.</w:t>
      </w:r>
    </w:p>
    <w:p w:rsidR="006202C0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Земледелие возможно лишь на </w:t>
      </w:r>
      <w:r w:rsidR="0019453E">
        <w:rPr>
          <w:rFonts w:ascii="Times New Roman" w:hAnsi="Times New Roman" w:cs="Times New Roman"/>
          <w:sz w:val="28"/>
          <w:szCs w:val="28"/>
        </w:rPr>
        <w:t>орошаемых</w:t>
      </w:r>
      <w:r w:rsidRPr="002C0A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0A83">
        <w:rPr>
          <w:rFonts w:ascii="Times New Roman" w:hAnsi="Times New Roman" w:cs="Times New Roman"/>
          <w:sz w:val="28"/>
          <w:szCs w:val="28"/>
        </w:rPr>
        <w:t>землях</w:t>
      </w:r>
      <w:proofErr w:type="gramEnd"/>
      <w:r w:rsidRPr="002C0A83">
        <w:rPr>
          <w:rFonts w:ascii="Times New Roman" w:hAnsi="Times New Roman" w:cs="Times New Roman"/>
          <w:sz w:val="28"/>
          <w:szCs w:val="28"/>
        </w:rPr>
        <w:t xml:space="preserve">. Чередование разных типов почв (каштановых, серо-бурых, бурых полупустынных) требует </w:t>
      </w:r>
      <w:r w:rsidR="0019453E">
        <w:rPr>
          <w:rFonts w:ascii="Times New Roman" w:hAnsi="Times New Roman" w:cs="Times New Roman"/>
          <w:sz w:val="28"/>
          <w:szCs w:val="28"/>
        </w:rPr>
        <w:t xml:space="preserve">применения отличительных </w:t>
      </w:r>
      <w:r w:rsidRPr="002C0A83">
        <w:rPr>
          <w:rFonts w:ascii="Times New Roman" w:hAnsi="Times New Roman" w:cs="Times New Roman"/>
          <w:sz w:val="28"/>
          <w:szCs w:val="28"/>
        </w:rPr>
        <w:t xml:space="preserve">агротехнических приемов. </w:t>
      </w:r>
      <w:r w:rsidR="0019453E">
        <w:rPr>
          <w:rFonts w:ascii="Times New Roman" w:hAnsi="Times New Roman" w:cs="Times New Roman"/>
          <w:sz w:val="28"/>
          <w:szCs w:val="28"/>
        </w:rPr>
        <w:t xml:space="preserve">Неровности </w:t>
      </w:r>
      <w:r w:rsidRPr="002C0A83">
        <w:rPr>
          <w:rFonts w:ascii="Times New Roman" w:hAnsi="Times New Roman" w:cs="Times New Roman"/>
          <w:sz w:val="28"/>
          <w:szCs w:val="28"/>
        </w:rPr>
        <w:t>рельефа предполагают увлажнение почвы на разную глубину. При проведении мелиоративных работ различия не всегда учитываются: нередко в резу</w:t>
      </w:r>
      <w:r w:rsidR="0019453E">
        <w:rPr>
          <w:rFonts w:ascii="Times New Roman" w:hAnsi="Times New Roman" w:cs="Times New Roman"/>
          <w:sz w:val="28"/>
          <w:szCs w:val="28"/>
        </w:rPr>
        <w:t>льтате неправильного орошения образуется вторичное засоление</w:t>
      </w:r>
      <w:r w:rsidRPr="002C0A83">
        <w:rPr>
          <w:rFonts w:ascii="Times New Roman" w:hAnsi="Times New Roman" w:cs="Times New Roman"/>
          <w:sz w:val="28"/>
          <w:szCs w:val="28"/>
        </w:rPr>
        <w:t>. </w:t>
      </w:r>
    </w:p>
    <w:p w:rsidR="00565A49" w:rsidRDefault="00565A49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Земли горных областей в основном используются как сенокосные угодья.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Большие доли пастбищных угодий расположены в горно-тундровой, горно-луговой и горностепной зонах.</w:t>
      </w:r>
      <w:proofErr w:type="gramEnd"/>
    </w:p>
    <w:p w:rsidR="00565A49" w:rsidRDefault="00565A49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Интенсивное земледелие ведется каштановых, черноземных и бурых лесных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почвах</w:t>
      </w:r>
      <w:proofErr w:type="gramEnd"/>
      <w:r>
        <w:rPr>
          <w:rFonts w:ascii="Times New Roman" w:hAnsi="Times New Roman" w:cs="Times New Roman"/>
          <w:sz w:val="28"/>
          <w:szCs w:val="28"/>
        </w:rPr>
        <w:t>. Выращивают зерновые культуры, овощи, чайный куст, картофель, плодовые и ягодные культуры.</w:t>
      </w:r>
    </w:p>
    <w:p w:rsidR="00565A49" w:rsidRDefault="00565A49" w:rsidP="0056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Водная эрозия препятствует развитию сельского хозяйства в горных областях. Необходимо разумное использование почвозащитных мероприятий (охрана лесов, регулирование стоков, применение особых методов обработки почв, озеленение склонов и т.д.).</w:t>
      </w:r>
    </w:p>
    <w:p w:rsidR="003C48C2" w:rsidRDefault="00565A49" w:rsidP="0056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рационального использования земель данной зоны необходимо проводить мероприятия по повышению плодородия почв, химическая мелиорация, применение органических и минеральных удобрений и т.д</w:t>
      </w:r>
      <w:r w:rsidR="0050664C" w:rsidRPr="0050664C">
        <w:rPr>
          <w:rFonts w:ascii="Times New Roman" w:hAnsi="Times New Roman" w:cs="Times New Roman"/>
          <w:sz w:val="28"/>
          <w:szCs w:val="28"/>
        </w:rPr>
        <w:t>. [</w:t>
      </w:r>
      <w:r w:rsidR="00813629">
        <w:rPr>
          <w:rFonts w:ascii="Times New Roman" w:hAnsi="Times New Roman" w:cs="Times New Roman"/>
          <w:sz w:val="28"/>
          <w:szCs w:val="28"/>
        </w:rPr>
        <w:fldChar w:fldCharType="begin"/>
      </w:r>
      <w:r w:rsidR="0050664C">
        <w:rPr>
          <w:rFonts w:ascii="Times New Roman" w:hAnsi="Times New Roman" w:cs="Times New Roman"/>
          <w:sz w:val="28"/>
          <w:szCs w:val="28"/>
        </w:rPr>
        <w:instrText xml:space="preserve"> REF _Ref531301742 \r \h </w:instrText>
      </w:r>
      <w:r w:rsidR="00813629">
        <w:rPr>
          <w:rFonts w:ascii="Times New Roman" w:hAnsi="Times New Roman" w:cs="Times New Roman"/>
          <w:sz w:val="28"/>
          <w:szCs w:val="28"/>
        </w:rPr>
      </w:r>
      <w:r w:rsidR="00813629">
        <w:rPr>
          <w:rFonts w:ascii="Times New Roman" w:hAnsi="Times New Roman" w:cs="Times New Roman"/>
          <w:sz w:val="28"/>
          <w:szCs w:val="28"/>
        </w:rPr>
        <w:fldChar w:fldCharType="separate"/>
      </w:r>
      <w:r w:rsidR="00217760">
        <w:rPr>
          <w:rFonts w:ascii="Times New Roman" w:hAnsi="Times New Roman" w:cs="Times New Roman"/>
          <w:sz w:val="28"/>
          <w:szCs w:val="28"/>
        </w:rPr>
        <w:t>6</w:t>
      </w:r>
      <w:r w:rsidR="00813629">
        <w:rPr>
          <w:rFonts w:ascii="Times New Roman" w:hAnsi="Times New Roman" w:cs="Times New Roman"/>
          <w:sz w:val="28"/>
          <w:szCs w:val="28"/>
        </w:rPr>
        <w:fldChar w:fldCharType="end"/>
      </w:r>
      <w:r w:rsidR="00664732">
        <w:rPr>
          <w:rFonts w:ascii="Times New Roman" w:hAnsi="Times New Roman" w:cs="Times New Roman"/>
          <w:sz w:val="28"/>
          <w:szCs w:val="28"/>
        </w:rPr>
        <w:t>,</w:t>
      </w:r>
      <w:r w:rsidR="00562ED0">
        <w:rPr>
          <w:rFonts w:ascii="Times New Roman" w:hAnsi="Times New Roman" w:cs="Times New Roman"/>
          <w:sz w:val="28"/>
          <w:szCs w:val="28"/>
        </w:rPr>
        <w:t xml:space="preserve"> </w:t>
      </w:r>
      <w:r w:rsidR="00813629">
        <w:rPr>
          <w:rFonts w:ascii="Times New Roman" w:hAnsi="Times New Roman" w:cs="Times New Roman"/>
          <w:sz w:val="28"/>
          <w:szCs w:val="28"/>
        </w:rPr>
        <w:fldChar w:fldCharType="begin"/>
      </w:r>
      <w:r w:rsidR="0050664C">
        <w:rPr>
          <w:rFonts w:ascii="Times New Roman" w:hAnsi="Times New Roman" w:cs="Times New Roman"/>
          <w:sz w:val="28"/>
          <w:szCs w:val="28"/>
        </w:rPr>
        <w:instrText xml:space="preserve"> REF _Ref531815202 \r \h </w:instrText>
      </w:r>
      <w:r w:rsidR="00813629">
        <w:rPr>
          <w:rFonts w:ascii="Times New Roman" w:hAnsi="Times New Roman" w:cs="Times New Roman"/>
          <w:sz w:val="28"/>
          <w:szCs w:val="28"/>
        </w:rPr>
      </w:r>
      <w:r w:rsidR="00813629">
        <w:rPr>
          <w:rFonts w:ascii="Times New Roman" w:hAnsi="Times New Roman" w:cs="Times New Roman"/>
          <w:sz w:val="28"/>
          <w:szCs w:val="28"/>
        </w:rPr>
        <w:fldChar w:fldCharType="separate"/>
      </w:r>
      <w:r w:rsidR="00217760">
        <w:rPr>
          <w:rFonts w:ascii="Times New Roman" w:hAnsi="Times New Roman" w:cs="Times New Roman"/>
          <w:sz w:val="28"/>
          <w:szCs w:val="28"/>
        </w:rPr>
        <w:t>9</w:t>
      </w:r>
      <w:r w:rsidR="00813629">
        <w:rPr>
          <w:rFonts w:ascii="Times New Roman" w:hAnsi="Times New Roman" w:cs="Times New Roman"/>
          <w:sz w:val="28"/>
          <w:szCs w:val="28"/>
        </w:rPr>
        <w:fldChar w:fldCharType="end"/>
      </w:r>
      <w:r w:rsidR="0050664C" w:rsidRPr="0050664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2C0" w:rsidRPr="002C0A83" w:rsidRDefault="006202C0" w:rsidP="0056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br/>
      </w:r>
      <w:r w:rsidRPr="002C0A83">
        <w:rPr>
          <w:rFonts w:ascii="Times New Roman" w:hAnsi="Times New Roman" w:cs="Times New Roman"/>
          <w:sz w:val="28"/>
          <w:szCs w:val="28"/>
        </w:rPr>
        <w:br/>
      </w:r>
    </w:p>
    <w:p w:rsidR="006202C0" w:rsidRPr="002C0A83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02C0" w:rsidRPr="002C0A83" w:rsidRDefault="006202C0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5A49" w:rsidRPr="002C0A83" w:rsidRDefault="00565A49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Pr="002C0A83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Default="001922A6" w:rsidP="0050664C">
      <w:pPr>
        <w:pStyle w:val="a5"/>
        <w:numPr>
          <w:ilvl w:val="0"/>
          <w:numId w:val="2"/>
        </w:numPr>
        <w:spacing w:after="0" w:line="360" w:lineRule="auto"/>
        <w:ind w:left="0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5" w:name="_Toc531948799"/>
      <w:r w:rsidRPr="002C0A83">
        <w:rPr>
          <w:rFonts w:ascii="Times New Roman" w:hAnsi="Times New Roman" w:cs="Times New Roman"/>
          <w:sz w:val="28"/>
          <w:szCs w:val="28"/>
        </w:rPr>
        <w:lastRenderedPageBreak/>
        <w:t>УСЛОВИЯ ЗЕМЛЕПОЛЬЗОВАНИЯ В БУРЯТИИ</w:t>
      </w:r>
      <w:bookmarkEnd w:id="5"/>
    </w:p>
    <w:p w:rsidR="00656480" w:rsidRDefault="00656480" w:rsidP="006564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 Бурятия расположена в западной части Забайкалья, территория относится к Байкальской природной территории. В связи с удаленностью от морей и океанов и положением в центре материка Республика характеризуется резко континентальным климатом, что означает резкие сезонные и суточные колебания температур. Типичным для Бурятии является большое количество солнечных дней, которая достигает 2400-2700 часов в год.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Годовая амплитуда абсолютных температур колеблется от 85 до 90°, а средних месячных - от 45 до 60°; среднесуточные амплитуды достигают в мае-июне 14... 16°.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Среднегодовое количество осадков варьируется от 150 – 300 мм в год, основное количество осадков выпадает в конце лета.</w:t>
      </w:r>
    </w:p>
    <w:p w:rsidR="00375C40" w:rsidRDefault="00375C40" w:rsidP="006564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80% сельскохозяйственных угодий располагаются на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склонах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 на долю равнинной пашни приходится менее 4%  от площади пахотных угодий.</w:t>
      </w:r>
    </w:p>
    <w:p w:rsidR="00375C40" w:rsidRDefault="00375C40" w:rsidP="006564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географии почв Бурятии отмечают проявление законов широтной и вертикальной зональности на территории республики.</w:t>
      </w:r>
    </w:p>
    <w:p w:rsidR="00375C40" w:rsidRDefault="00375C40" w:rsidP="006564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Почвы Бурятии представлены в основном каштановыми, на их долю приходится около 43%, серые лесные – 23% и черноземы – 12%.</w:t>
      </w:r>
    </w:p>
    <w:p w:rsidR="00375C40" w:rsidRDefault="00375C40" w:rsidP="006564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природно-климатическим условиям Бурятия подразделена на природные зоны: сухостепную, степную, лесостепную и горно-таежную. Деление территории на зоны способствует </w:t>
      </w:r>
      <w:r w:rsidR="00197925">
        <w:rPr>
          <w:rFonts w:ascii="Times New Roman" w:hAnsi="Times New Roman" w:cs="Times New Roman"/>
          <w:sz w:val="28"/>
          <w:szCs w:val="28"/>
        </w:rPr>
        <w:t xml:space="preserve">учету внутренних природных условий, </w:t>
      </w:r>
      <w:r>
        <w:rPr>
          <w:rFonts w:ascii="Times New Roman" w:hAnsi="Times New Roman" w:cs="Times New Roman"/>
          <w:sz w:val="28"/>
          <w:szCs w:val="28"/>
        </w:rPr>
        <w:t>вследствие более детального рассмотрения условий земледелия.</w:t>
      </w:r>
    </w:p>
    <w:p w:rsidR="00375C40" w:rsidRDefault="00375C40" w:rsidP="00375C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 территории сухостепной зоны относят левобережье реки селенги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Джидинском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Селенгинском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Иволгинском районах, частично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долины ее притоков - Чикоя в пределах Кяхтинского района, Уды и ее притоков в пределах </w:t>
      </w:r>
      <w:proofErr w:type="spellStart"/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Хоринского</w:t>
      </w:r>
      <w:proofErr w:type="spellEnd"/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Кижингинского</w:t>
      </w:r>
      <w:proofErr w:type="spellEnd"/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западной части </w:t>
      </w:r>
      <w:proofErr w:type="spellStart"/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Еравнинского</w:t>
      </w:r>
      <w:proofErr w:type="spellEnd"/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районов, а также Баргузинскую котловину. </w:t>
      </w:r>
    </w:p>
    <w:p w:rsidR="001C5D7A" w:rsidRDefault="001C5D7A" w:rsidP="00375C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Продолжительность вегетационного периода составляет 136-156 дней.</w:t>
      </w:r>
    </w:p>
    <w:p w:rsidR="002C0A83" w:rsidRPr="002C0A83" w:rsidRDefault="001C5D7A" w:rsidP="001C5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Лимитирующим фактором получения высоких урожаев является недостаток влаги. </w:t>
      </w:r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количество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варьируется от 160 до 300 мм</w:t>
      </w:r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едостаток влаги ощущается в </w:t>
      </w:r>
      <w:r w:rsidR="002C0A83"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мае - июне, когда выпадает в среднем 40-45 мм осадков, тогда как июль-август - самые увлажненные месяцы (130-150 мм, а местами и больше). </w:t>
      </w:r>
    </w:p>
    <w:p w:rsidR="002C0A83" w:rsidRPr="002C0A83" w:rsidRDefault="002C0A83" w:rsidP="001C5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Pr="002C0A8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степную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зону входят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Бичурский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Мухоршибирский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районы, а также часть Кяхтинского района (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Кударинская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). По температурному режиму зона приближается к сухостепной</w:t>
      </w:r>
      <w:r w:rsidR="00EA1E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зоне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имеет 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более высокое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увлажнение. Количество осадков на ее территории составляет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около 300-350 мм в год. Условия земледелия в этой зоне более </w:t>
      </w:r>
      <w:r w:rsidR="00EA1E41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благоприятны,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обусловливает большое количество производства зерна в этой зоне.</w:t>
      </w:r>
    </w:p>
    <w:p w:rsidR="002C0A83" w:rsidRPr="002C0A83" w:rsidRDefault="002C0A83" w:rsidP="006564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 </w:t>
      </w:r>
      <w:r w:rsidRPr="002C0A8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лесостепной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зоны можно выделить две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подзоны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увлажненную и холодную. </w:t>
      </w:r>
      <w:proofErr w:type="gram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увлажненной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подзоне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отнесена территория Кабанского и Прибайкальского районов, где климат 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>под воздействием Байкала становится более мягким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Тункинского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Средне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>годовая температура воздуха 1 - 4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° мороза, средняя температура января -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°, июля -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>17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° тепла, 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продолжительность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вегетационного периода - 135-150 дней. За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год выпадает 300-420 мм осадков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побережье оз. Байкал климат мягче и менее континентальный. </w:t>
      </w:r>
    </w:p>
    <w:p w:rsidR="002C0A83" w:rsidRPr="001C5D7A" w:rsidRDefault="002C0A83" w:rsidP="001C5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Холодная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подзона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расположена на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Витимском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плоскогорье и включает в себя территорию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Еравнинского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Климат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подзоны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крайне суров: среднегодовая температура воздуха 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выше -4...-5°, средняя температура июля 16...17° тепла, продолжительность вегетационного периода около 130 дней. За г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 выпадает 280-325 мм осадков.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Урожайность здесь лимитируется недостатком тепла и коротким безморозным периодом. В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подзоне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большие </w:t>
      </w:r>
      <w:proofErr w:type="spellStart"/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площадизаняты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высокогумусированные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лугово-черноземные мерзлотные почвы, но их высокое потенциальное плодородие плохо реализуется из-за неблагоприятных климатических условий.</w:t>
      </w:r>
    </w:p>
    <w:p w:rsidR="002C0A83" w:rsidRDefault="002C0A83" w:rsidP="001C5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горно-таежную зону входят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Баунтовский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Окинский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Северо-Байкальский</w:t>
      </w:r>
      <w:proofErr w:type="spellEnd"/>
      <w:proofErr w:type="gram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Муйский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часть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Закаменского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Зона имеет наиболее суровый климат: среднегодовая температура воздуха колеблется от 3 до 6,5° мороза, температура июля на большей</w:t>
      </w:r>
      <w:r w:rsidR="00EA1E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части территории не превышает 13...16°, продолжительность вегетационного периода 110-135 дней. За год выпадает 270-415 мм осадков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Климатические условия зоны</w:t>
      </w:r>
      <w:r w:rsidR="001C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менее благоприятны</w:t>
      </w: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развития земледелия. </w:t>
      </w:r>
    </w:p>
    <w:p w:rsidR="00197925" w:rsidRDefault="00197925" w:rsidP="001C5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Третья часть всей территории республики Бурятия относится к горно-таежной зоне.</w:t>
      </w:r>
    </w:p>
    <w:p w:rsidR="00197925" w:rsidRDefault="00197925" w:rsidP="001C5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республики распространены процессы дефляции и водная эрозия. На таких землях проводятся почвозащитные севообороты. Применение технологии севооборота, размещения культур поперек склона, применение пара и посадка многолетних трав позволит сократить площадь деградированных земель.</w:t>
      </w:r>
    </w:p>
    <w:p w:rsidR="002C0A83" w:rsidRPr="00197925" w:rsidRDefault="002C0A83" w:rsidP="006564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Эффективное использование почвенно-климатического потенциала различных зон республики, как отдельными культурами, так и </w:t>
      </w:r>
      <w:proofErr w:type="spellStart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агроэкосистемами</w:t>
      </w:r>
      <w:proofErr w:type="spellEnd"/>
      <w:r w:rsidRPr="002C0A83">
        <w:rPr>
          <w:rFonts w:ascii="Times New Roman" w:hAnsi="Times New Roman" w:cs="Times New Roman"/>
          <w:sz w:val="28"/>
          <w:szCs w:val="28"/>
          <w:shd w:val="clear" w:color="auto" w:fill="FFFFFF"/>
        </w:rPr>
        <w:t>, связано в конечном итоге с получением максимальной продукции с минимальными энергетическими затратами</w:t>
      </w:r>
      <w:r w:rsidR="00197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7925" w:rsidRPr="00197925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="00C729F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REF _Ref531298891 \r \h </w:instrTex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="00217760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813629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="00197925" w:rsidRPr="00197925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2C0A83" w:rsidRPr="002C0A83" w:rsidRDefault="002C0A83" w:rsidP="00656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656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656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656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656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656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656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656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8C2" w:rsidRPr="002C0A83" w:rsidRDefault="003C48C2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50664C" w:rsidRDefault="001922A6" w:rsidP="00664732">
      <w:pPr>
        <w:pStyle w:val="1"/>
        <w:spacing w:line="360" w:lineRule="auto"/>
        <w:rPr>
          <w:rFonts w:ascii="Times New Roman" w:hAnsi="Times New Roman" w:cs="Times New Roman"/>
          <w:b w:val="0"/>
          <w:color w:val="auto"/>
        </w:rPr>
      </w:pPr>
      <w:bookmarkStart w:id="6" w:name="_Toc531948800"/>
      <w:r w:rsidRPr="0050664C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6"/>
    </w:p>
    <w:p w:rsidR="00EA1E41" w:rsidRDefault="002C0A83" w:rsidP="006647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В ходе написания курсовой работы были подробно рассмотрены характеристики природных зон на территории России, такие как арктическая пустыня, тундра, лесотундра, тайга, смешанный и широколиственный леса, лесостепь, степь, пустыня и полупустыня, а также горные территории с высотной поясностью. </w:t>
      </w:r>
    </w:p>
    <w:p w:rsidR="002C0A83" w:rsidRPr="002C0A83" w:rsidRDefault="002C0A83" w:rsidP="006647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 xml:space="preserve">Были рассмотрены общие сведения о природной зональности и отметили, что изучение природных зон начал А. </w:t>
      </w:r>
      <w:proofErr w:type="spellStart"/>
      <w:r w:rsidRPr="002C0A83">
        <w:rPr>
          <w:rFonts w:ascii="Times New Roman" w:hAnsi="Times New Roman" w:cs="Times New Roman"/>
          <w:sz w:val="28"/>
          <w:szCs w:val="28"/>
        </w:rPr>
        <w:t>Гумббольт</w:t>
      </w:r>
      <w:proofErr w:type="spellEnd"/>
      <w:r w:rsidRPr="002C0A83">
        <w:rPr>
          <w:rFonts w:ascii="Times New Roman" w:hAnsi="Times New Roman" w:cs="Times New Roman"/>
          <w:sz w:val="28"/>
          <w:szCs w:val="28"/>
        </w:rPr>
        <w:t>, а также продолжил В.В. Докучаев в своих учениях о природных зонах.</w:t>
      </w:r>
    </w:p>
    <w:p w:rsidR="002C0A83" w:rsidRPr="002C0A83" w:rsidRDefault="002C0A83" w:rsidP="006647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A83">
        <w:rPr>
          <w:rFonts w:ascii="Times New Roman" w:hAnsi="Times New Roman" w:cs="Times New Roman"/>
          <w:sz w:val="28"/>
          <w:szCs w:val="28"/>
        </w:rPr>
        <w:t>В процессе раскрыли особенности земледелия на территории стр</w:t>
      </w:r>
      <w:r w:rsidR="00EA1E41">
        <w:rPr>
          <w:rFonts w:ascii="Times New Roman" w:hAnsi="Times New Roman" w:cs="Times New Roman"/>
          <w:sz w:val="28"/>
          <w:szCs w:val="28"/>
        </w:rPr>
        <w:t>аны в отдельных природных зонах, а также</w:t>
      </w:r>
      <w:r w:rsidRPr="002C0A83">
        <w:rPr>
          <w:rFonts w:ascii="Times New Roman" w:hAnsi="Times New Roman" w:cs="Times New Roman"/>
          <w:sz w:val="28"/>
          <w:szCs w:val="28"/>
        </w:rPr>
        <w:t xml:space="preserve"> рассмотрели условия земледелия в Республике Бурятия. Климатические условия в Бурятии малопригодны для земледелия, необходимо дополнительное увлажнение и внесение минеральных и органических удобрений.</w:t>
      </w: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A49" w:rsidRPr="002C0A83" w:rsidRDefault="00565A49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2C0A83" w:rsidRDefault="002C0A83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50664C" w:rsidRDefault="001922A6" w:rsidP="003C48C2">
      <w:pPr>
        <w:pStyle w:val="1"/>
        <w:spacing w:line="360" w:lineRule="auto"/>
        <w:ind w:firstLine="284"/>
        <w:rPr>
          <w:rFonts w:ascii="Times New Roman" w:hAnsi="Times New Roman" w:cs="Times New Roman"/>
          <w:b w:val="0"/>
          <w:color w:val="auto"/>
        </w:rPr>
      </w:pPr>
      <w:bookmarkStart w:id="7" w:name="_Toc531948801"/>
      <w:r w:rsidRPr="0050664C"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ИСТОЧНИКОВ:</w:t>
      </w:r>
      <w:bookmarkEnd w:id="7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922A6">
        <w:rPr>
          <w:rFonts w:ascii="Times New Roman" w:hAnsi="Times New Roman" w:cs="Times New Roman"/>
          <w:sz w:val="28"/>
          <w:szCs w:val="28"/>
        </w:rPr>
        <w:t> </w:t>
      </w:r>
      <w:bookmarkStart w:id="8" w:name="_Ref531301718"/>
      <w:bookmarkStart w:id="9" w:name="_Ref531289693"/>
      <w:proofErr w:type="spellStart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>Ачканов</w:t>
      </w:r>
      <w:proofErr w:type="spellEnd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Я., </w:t>
      </w:r>
      <w:proofErr w:type="spellStart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Василько</w:t>
      </w:r>
      <w:proofErr w:type="spellEnd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П. Ландшафтно-экологическое земледелие юга России //АЯ </w:t>
      </w:r>
      <w:proofErr w:type="spellStart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>Ачканов</w:t>
      </w:r>
      <w:proofErr w:type="spellEnd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>, ВП. – 2006.</w:t>
      </w:r>
      <w:bookmarkEnd w:id="8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Ref531301636"/>
      <w:proofErr w:type="spellStart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>Брылев</w:t>
      </w:r>
      <w:proofErr w:type="spellEnd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А., Рябинина Н. О. Природные зоны и ландшафты //Природные условия и ресурсы Волгоградской области.</w:t>
      </w:r>
      <w:proofErr w:type="gramStart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>–В</w:t>
      </w:r>
      <w:proofErr w:type="gramEnd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>олгоград: Перемена. – 1996. – С. 223-241.</w:t>
      </w:r>
      <w:bookmarkEnd w:id="10"/>
    </w:p>
    <w:p w:rsidR="00C729FC" w:rsidRPr="001922A6" w:rsidRDefault="00C729FC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Ref531815137"/>
      <w:r w:rsidRPr="001922A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Григорьев А. А., </w:t>
      </w:r>
      <w:proofErr w:type="spellStart"/>
      <w:r w:rsidRPr="001922A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Будыко</w:t>
      </w:r>
      <w:proofErr w:type="spellEnd"/>
      <w:r w:rsidRPr="001922A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М. И. О периодическом законе географической зональности // Доклады Академии Наук СССР. 1956. Т. 110. №1;</w:t>
      </w:r>
      <w:bookmarkEnd w:id="11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Ref531289735"/>
      <w:r w:rsidRPr="001922A6">
        <w:rPr>
          <w:rStyle w:val="reference-text"/>
          <w:rFonts w:ascii="Times New Roman" w:hAnsi="Times New Roman" w:cs="Times New Roman"/>
          <w:iCs/>
          <w:sz w:val="28"/>
          <w:szCs w:val="28"/>
        </w:rPr>
        <w:t>Гумбольдт А.</w:t>
      </w:r>
      <w:r w:rsidRPr="001922A6">
        <w:rPr>
          <w:rStyle w:val="reference-text"/>
          <w:rFonts w:ascii="Times New Roman" w:hAnsi="Times New Roman" w:cs="Times New Roman"/>
          <w:sz w:val="28"/>
          <w:szCs w:val="28"/>
        </w:rPr>
        <w:t> Эссе о географии растений. 1807.</w:t>
      </w:r>
      <w:bookmarkEnd w:id="12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Ref531298891"/>
      <w:r w:rsidRPr="001922A6">
        <w:rPr>
          <w:rFonts w:ascii="Times New Roman" w:hAnsi="Times New Roman" w:cs="Times New Roman"/>
          <w:sz w:val="28"/>
          <w:szCs w:val="28"/>
        </w:rPr>
        <w:t xml:space="preserve">Земледелие Бурятии: учебное пособие / А. П.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Батудаев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 xml:space="preserve">, В. Б.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Бохиев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 xml:space="preserve">, Т. П.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Лапухин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 xml:space="preserve">, А. К. Уланов, Б. Б.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Цыбиков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>; ФГОУ ВПО «БГСХА им. В. Р. Филиппова». – Улан-Удэ: Изд-во</w:t>
      </w:r>
      <w:r w:rsidR="00562ED0">
        <w:rPr>
          <w:rFonts w:ascii="Times New Roman" w:hAnsi="Times New Roman" w:cs="Times New Roman"/>
          <w:sz w:val="28"/>
          <w:szCs w:val="28"/>
        </w:rPr>
        <w:t xml:space="preserve"> </w:t>
      </w:r>
      <w:r w:rsidRPr="001922A6">
        <w:rPr>
          <w:rFonts w:ascii="Times New Roman" w:hAnsi="Times New Roman" w:cs="Times New Roman"/>
          <w:sz w:val="28"/>
          <w:szCs w:val="28"/>
        </w:rPr>
        <w:t xml:space="preserve">БГСХА им. В. Р. Филиппова, 2010. – 496 </w:t>
      </w:r>
      <w:proofErr w:type="gramStart"/>
      <w:r w:rsidRPr="001922A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922A6">
        <w:rPr>
          <w:rFonts w:ascii="Times New Roman" w:hAnsi="Times New Roman" w:cs="Times New Roman"/>
          <w:sz w:val="28"/>
          <w:szCs w:val="28"/>
        </w:rPr>
        <w:t>.</w:t>
      </w:r>
      <w:bookmarkEnd w:id="13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Ref531301742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Зольников В. Г. Почвы и природные зоны земли: теоретический анализ некоторых проблем почвоведения и географии. – Наука, Ленингр. </w:t>
      </w:r>
      <w:proofErr w:type="spellStart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>отд-ние</w:t>
      </w:r>
      <w:proofErr w:type="spellEnd"/>
      <w:r w:rsidRPr="001922A6">
        <w:rPr>
          <w:rFonts w:ascii="Times New Roman" w:hAnsi="Times New Roman" w:cs="Times New Roman"/>
          <w:sz w:val="28"/>
          <w:szCs w:val="28"/>
          <w:shd w:val="clear" w:color="auto" w:fill="FFFFFF"/>
        </w:rPr>
        <w:t>, 1970.</w:t>
      </w:r>
      <w:bookmarkEnd w:id="14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  <w:bookmarkStart w:id="15" w:name="_Ref531814929"/>
      <w:r w:rsidRPr="001922A6">
        <w:rPr>
          <w:rFonts w:ascii="Times New Roman" w:hAnsi="Times New Roman" w:cs="Times New Roman"/>
          <w:sz w:val="28"/>
          <w:szCs w:val="28"/>
        </w:rPr>
        <w:t>Зоны географические</w:t>
      </w:r>
      <w:r w:rsidRPr="001922A6">
        <w:rPr>
          <w:rStyle w:val="citation"/>
          <w:rFonts w:ascii="Times New Roman" w:hAnsi="Times New Roman" w:cs="Times New Roman"/>
          <w:sz w:val="28"/>
          <w:szCs w:val="28"/>
        </w:rPr>
        <w:t> // </w:t>
      </w:r>
      <w:r w:rsidRPr="001922A6">
        <w:rPr>
          <w:rFonts w:ascii="Times New Roman" w:hAnsi="Times New Roman" w:cs="Times New Roman"/>
          <w:sz w:val="28"/>
          <w:szCs w:val="28"/>
        </w:rPr>
        <w:t xml:space="preserve"> Национальная энциклопедия</w:t>
      </w:r>
      <w:r w:rsidRPr="001922A6">
        <w:rPr>
          <w:rStyle w:val="citation"/>
          <w:rFonts w:ascii="Times New Roman" w:hAnsi="Times New Roman" w:cs="Times New Roman"/>
          <w:sz w:val="28"/>
          <w:szCs w:val="28"/>
        </w:rPr>
        <w:t>. —, 2005. — Т. II. — </w:t>
      </w:r>
      <w:r w:rsidRPr="001922A6">
        <w:rPr>
          <w:rFonts w:ascii="Times New Roman" w:hAnsi="Times New Roman" w:cs="Times New Roman"/>
          <w:sz w:val="28"/>
          <w:szCs w:val="28"/>
        </w:rPr>
        <w:t>ISBN 9965-9746-3-2</w:t>
      </w:r>
      <w:r w:rsidRPr="001922A6">
        <w:rPr>
          <w:rStyle w:val="citation"/>
          <w:rFonts w:ascii="Times New Roman" w:hAnsi="Times New Roman" w:cs="Times New Roman"/>
          <w:sz w:val="28"/>
          <w:szCs w:val="28"/>
        </w:rPr>
        <w:t>.</w:t>
      </w:r>
      <w:bookmarkEnd w:id="15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Style w:val="reference-text"/>
          <w:rFonts w:ascii="Times New Roman" w:hAnsi="Times New Roman" w:cs="Times New Roman"/>
          <w:sz w:val="28"/>
          <w:szCs w:val="28"/>
        </w:rPr>
      </w:pPr>
      <w:bookmarkStart w:id="16" w:name="_Ref531815097"/>
      <w:r w:rsidRPr="001922A6">
        <w:rPr>
          <w:rFonts w:ascii="Times New Roman" w:hAnsi="Times New Roman" w:cs="Times New Roman"/>
          <w:iCs/>
          <w:sz w:val="28"/>
          <w:szCs w:val="28"/>
        </w:rPr>
        <w:t>Зоны физико-географические</w:t>
      </w:r>
      <w:r w:rsidRPr="001922A6">
        <w:rPr>
          <w:rStyle w:val="reference-text"/>
          <w:rFonts w:ascii="Times New Roman" w:hAnsi="Times New Roman" w:cs="Times New Roman"/>
          <w:sz w:val="28"/>
          <w:szCs w:val="28"/>
        </w:rPr>
        <w:t> — статья из </w:t>
      </w:r>
      <w:r w:rsidRPr="001922A6">
        <w:rPr>
          <w:rFonts w:ascii="Times New Roman" w:hAnsi="Times New Roman" w:cs="Times New Roman"/>
          <w:sz w:val="28"/>
          <w:szCs w:val="28"/>
        </w:rPr>
        <w:t>Большой советской энциклопедии</w:t>
      </w:r>
      <w:r w:rsidRPr="001922A6">
        <w:rPr>
          <w:rStyle w:val="reference-text"/>
          <w:rFonts w:ascii="Times New Roman" w:hAnsi="Times New Roman" w:cs="Times New Roman"/>
          <w:sz w:val="28"/>
          <w:szCs w:val="28"/>
        </w:rPr>
        <w:t> (3-е издание)</w:t>
      </w:r>
      <w:bookmarkEnd w:id="9"/>
      <w:bookmarkEnd w:id="16"/>
    </w:p>
    <w:p w:rsidR="00C729FC" w:rsidRPr="001922A6" w:rsidRDefault="00C729FC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Ref531815202"/>
      <w:r w:rsidRPr="001922A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Лукашова Е. Н. Основные закономерности природной зональности и ее проявление на суше Земли // Вестник МГУ. Сер. 5. Географическая. 1966. №6;</w:t>
      </w:r>
      <w:bookmarkEnd w:id="17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  <w:bookmarkStart w:id="18" w:name="_Ref531290133"/>
      <w:bookmarkStart w:id="19" w:name="_Ref531289695"/>
      <w:proofErr w:type="spellStart"/>
      <w:r w:rsidRPr="001922A6">
        <w:rPr>
          <w:rFonts w:ascii="Times New Roman" w:hAnsi="Times New Roman" w:cs="Times New Roman"/>
          <w:sz w:val="28"/>
          <w:szCs w:val="28"/>
        </w:rPr>
        <w:t>Мильков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 xml:space="preserve"> Ф.Н. Природные зоны СССР / Ф.Н.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Мильков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1922A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22A6">
        <w:rPr>
          <w:rFonts w:ascii="Times New Roman" w:hAnsi="Times New Roman" w:cs="Times New Roman"/>
          <w:sz w:val="28"/>
          <w:szCs w:val="28"/>
        </w:rPr>
        <w:t xml:space="preserve"> Мысль, 1977. – 296 с.</w:t>
      </w:r>
      <w:bookmarkEnd w:id="18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Ref531302477"/>
      <w:r w:rsidRPr="001922A6">
        <w:rPr>
          <w:rStyle w:val="citation"/>
          <w:rFonts w:ascii="Times New Roman" w:hAnsi="Times New Roman" w:cs="Times New Roman"/>
          <w:sz w:val="28"/>
          <w:szCs w:val="28"/>
        </w:rPr>
        <w:t>Природные пояса и зоны. Лесная энциклопедия / Гл. редактор Г. И. Воробьёв. — М.: </w:t>
      </w:r>
      <w:r w:rsidRPr="001922A6">
        <w:rPr>
          <w:rFonts w:ascii="Times New Roman" w:hAnsi="Times New Roman" w:cs="Times New Roman"/>
          <w:sz w:val="28"/>
          <w:szCs w:val="28"/>
        </w:rPr>
        <w:t>Советская энциклопедия</w:t>
      </w:r>
      <w:r w:rsidRPr="001922A6">
        <w:rPr>
          <w:rStyle w:val="citation"/>
          <w:rFonts w:ascii="Times New Roman" w:hAnsi="Times New Roman" w:cs="Times New Roman"/>
          <w:sz w:val="28"/>
          <w:szCs w:val="28"/>
        </w:rPr>
        <w:t>, 1986. — Т. 2. — 631 с. — </w:t>
      </w:r>
      <w:r w:rsidRPr="001922A6">
        <w:rPr>
          <w:rStyle w:val="nowrap"/>
          <w:rFonts w:ascii="Times New Roman" w:hAnsi="Times New Roman" w:cs="Times New Roman"/>
          <w:sz w:val="28"/>
          <w:szCs w:val="28"/>
        </w:rPr>
        <w:t>100 000 экз.</w:t>
      </w:r>
      <w:bookmarkEnd w:id="19"/>
      <w:bookmarkEnd w:id="20"/>
    </w:p>
    <w:p w:rsidR="002C0A83" w:rsidRPr="001922A6" w:rsidRDefault="002C0A83" w:rsidP="001922A6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Ref531289770"/>
      <w:r w:rsidRPr="001922A6">
        <w:rPr>
          <w:rFonts w:ascii="Times New Roman" w:hAnsi="Times New Roman" w:cs="Times New Roman"/>
          <w:sz w:val="28"/>
          <w:szCs w:val="28"/>
        </w:rPr>
        <w:t> </w:t>
      </w:r>
      <w:bookmarkStart w:id="22" w:name="_Ref531301673"/>
      <w:bookmarkEnd w:id="21"/>
      <w:r w:rsidRPr="001922A6">
        <w:rPr>
          <w:rFonts w:ascii="Times New Roman" w:hAnsi="Times New Roman" w:cs="Times New Roman"/>
          <w:sz w:val="28"/>
          <w:szCs w:val="28"/>
        </w:rPr>
        <w:t>Раковская Э.М., Давыдова М.И. Физическая география России: Учеб</w:t>
      </w:r>
      <w:proofErr w:type="gramStart"/>
      <w:r w:rsidRPr="001922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922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22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922A6">
        <w:rPr>
          <w:rFonts w:ascii="Times New Roman" w:hAnsi="Times New Roman" w:cs="Times New Roman"/>
          <w:sz w:val="28"/>
          <w:szCs w:val="28"/>
        </w:rPr>
        <w:t xml:space="preserve">ля студ.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 xml:space="preserve">. учеб заведений: В 2 ч. — М.: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>. изд. центр ВЛАДОС, 2001. —Ч. 1. — 288 с.:</w:t>
      </w:r>
      <w:bookmarkEnd w:id="22"/>
    </w:p>
    <w:p w:rsidR="00BB5FEA" w:rsidRDefault="00BB5FEA" w:rsidP="00BB5FEA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B5FEA">
        <w:rPr>
          <w:rFonts w:ascii="Times New Roman" w:hAnsi="Times New Roman" w:cs="Times New Roman"/>
          <w:sz w:val="28"/>
          <w:szCs w:val="28"/>
        </w:rPr>
        <w:t xml:space="preserve">айт: </w:t>
      </w:r>
      <w:r w:rsidRPr="001922A6">
        <w:rPr>
          <w:rFonts w:ascii="Times New Roman" w:hAnsi="Times New Roman" w:cs="Times New Roman"/>
          <w:sz w:val="28"/>
          <w:szCs w:val="28"/>
        </w:rPr>
        <w:t>Географический журнал</w:t>
      </w:r>
      <w:r w:rsidRPr="00BB5FEA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r w:rsidRPr="001922A6">
        <w:rPr>
          <w:rFonts w:ascii="Times New Roman" w:hAnsi="Times New Roman" w:cs="Times New Roman"/>
          <w:sz w:val="28"/>
          <w:szCs w:val="28"/>
        </w:rPr>
        <w:t>http://geo.</w:t>
      </w:r>
      <w:r>
        <w:rPr>
          <w:rFonts w:ascii="Times New Roman" w:hAnsi="Times New Roman" w:cs="Times New Roman"/>
          <w:sz w:val="28"/>
          <w:szCs w:val="28"/>
        </w:rPr>
        <w:t xml:space="preserve">1september.ru/2000/31/no31.htm </w:t>
      </w:r>
      <w:r w:rsidRPr="00BB5FEA">
        <w:rPr>
          <w:rFonts w:ascii="Times New Roman" w:hAnsi="Times New Roman" w:cs="Times New Roman"/>
          <w:sz w:val="28"/>
          <w:szCs w:val="28"/>
        </w:rPr>
        <w:t xml:space="preserve">– Заглавие с экрана. – (Дата обращения: </w:t>
      </w:r>
      <w:r>
        <w:rPr>
          <w:rFonts w:ascii="Times New Roman" w:hAnsi="Times New Roman" w:cs="Times New Roman"/>
          <w:sz w:val="28"/>
          <w:szCs w:val="28"/>
        </w:rPr>
        <w:t>1.12.2018</w:t>
      </w:r>
      <w:r w:rsidRPr="00BB5FEA">
        <w:rPr>
          <w:rFonts w:ascii="Times New Roman" w:hAnsi="Times New Roman" w:cs="Times New Roman"/>
          <w:sz w:val="28"/>
          <w:szCs w:val="28"/>
        </w:rPr>
        <w:t>).</w:t>
      </w:r>
    </w:p>
    <w:p w:rsidR="00BB5FEA" w:rsidRDefault="00BB5FEA" w:rsidP="00BB5FEA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BB5FEA">
        <w:rPr>
          <w:rFonts w:ascii="Times New Roman" w:hAnsi="Times New Roman" w:cs="Times New Roman"/>
          <w:sz w:val="28"/>
          <w:szCs w:val="28"/>
        </w:rPr>
        <w:t xml:space="preserve">айт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WorldOfSchool.ru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 xml:space="preserve"> Полезные учебные материалы по различным предметам</w:t>
      </w:r>
      <w:r w:rsidRPr="00BB5FEA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r w:rsidRPr="001922A6">
        <w:rPr>
          <w:rFonts w:ascii="Times New Roman" w:hAnsi="Times New Roman" w:cs="Times New Roman"/>
          <w:sz w:val="28"/>
          <w:szCs w:val="28"/>
        </w:rPr>
        <w:t>http://worldofschool.ru/geografiya/stati</w:t>
      </w:r>
      <w:r w:rsidRPr="00BB5FEA">
        <w:rPr>
          <w:rFonts w:ascii="Times New Roman" w:hAnsi="Times New Roman" w:cs="Times New Roman"/>
          <w:sz w:val="28"/>
          <w:szCs w:val="28"/>
        </w:rPr>
        <w:t xml:space="preserve"> – Заглавие с экрана. – (Дата обращения: </w:t>
      </w:r>
      <w:r>
        <w:rPr>
          <w:rFonts w:ascii="Times New Roman" w:hAnsi="Times New Roman" w:cs="Times New Roman"/>
          <w:sz w:val="28"/>
          <w:szCs w:val="28"/>
        </w:rPr>
        <w:t>1.12.2018</w:t>
      </w:r>
      <w:r w:rsidRPr="00BB5FEA">
        <w:rPr>
          <w:rFonts w:ascii="Times New Roman" w:hAnsi="Times New Roman" w:cs="Times New Roman"/>
          <w:sz w:val="28"/>
          <w:szCs w:val="28"/>
        </w:rPr>
        <w:t>).</w:t>
      </w:r>
    </w:p>
    <w:p w:rsidR="00BB5FEA" w:rsidRDefault="00BB5FEA" w:rsidP="00BB5FEA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BB5FEA">
        <w:rPr>
          <w:rFonts w:ascii="Times New Roman" w:hAnsi="Times New Roman" w:cs="Times New Roman"/>
          <w:sz w:val="28"/>
          <w:szCs w:val="28"/>
        </w:rPr>
        <w:t>айт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2A6">
        <w:rPr>
          <w:rFonts w:ascii="Times New Roman" w:hAnsi="Times New Roman" w:cs="Times New Roman"/>
          <w:sz w:val="28"/>
          <w:szCs w:val="28"/>
        </w:rPr>
        <w:t>посвященный географии мира</w:t>
      </w:r>
      <w:r w:rsidRPr="00BB5FEA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r w:rsidRPr="001922A6">
        <w:rPr>
          <w:rFonts w:ascii="Times New Roman" w:hAnsi="Times New Roman" w:cs="Times New Roman"/>
          <w:sz w:val="28"/>
          <w:szCs w:val="28"/>
        </w:rPr>
        <w:t xml:space="preserve">https://geographyofrussia.com/prirodnaya-zonalnost/ </w:t>
      </w:r>
      <w:r w:rsidRPr="00BB5FEA">
        <w:rPr>
          <w:rFonts w:ascii="Times New Roman" w:hAnsi="Times New Roman" w:cs="Times New Roman"/>
          <w:sz w:val="28"/>
          <w:szCs w:val="28"/>
        </w:rPr>
        <w:t xml:space="preserve">– Заглавие с экрана. – (Дата обращения: </w:t>
      </w:r>
      <w:r>
        <w:rPr>
          <w:rFonts w:ascii="Times New Roman" w:hAnsi="Times New Roman" w:cs="Times New Roman"/>
          <w:sz w:val="28"/>
          <w:szCs w:val="28"/>
        </w:rPr>
        <w:t>2.12.2018</w:t>
      </w:r>
      <w:r w:rsidRPr="00BB5FEA">
        <w:rPr>
          <w:rFonts w:ascii="Times New Roman" w:hAnsi="Times New Roman" w:cs="Times New Roman"/>
          <w:sz w:val="28"/>
          <w:szCs w:val="28"/>
        </w:rPr>
        <w:t>).</w:t>
      </w:r>
    </w:p>
    <w:p w:rsidR="00BB5FEA" w:rsidRDefault="00BB5FEA" w:rsidP="00BB5FEA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B5FEA">
        <w:rPr>
          <w:rFonts w:ascii="Times New Roman" w:hAnsi="Times New Roman" w:cs="Times New Roman"/>
          <w:sz w:val="28"/>
          <w:szCs w:val="28"/>
        </w:rPr>
        <w:t>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2A6">
        <w:rPr>
          <w:rFonts w:ascii="Times New Roman" w:hAnsi="Times New Roman" w:cs="Times New Roman"/>
          <w:sz w:val="28"/>
          <w:szCs w:val="28"/>
        </w:rPr>
        <w:t>полезные учебные материалы по различным предметам</w:t>
      </w:r>
      <w:r w:rsidRPr="00BB5FEA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r w:rsidRPr="001922A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1922A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1922A6">
        <w:rPr>
          <w:rFonts w:ascii="Times New Roman" w:hAnsi="Times New Roman" w:cs="Times New Roman"/>
          <w:sz w:val="28"/>
          <w:szCs w:val="28"/>
          <w:lang w:val="en-US"/>
        </w:rPr>
        <w:t>iessay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922A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922A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>/</w:t>
      </w:r>
      <w:r w:rsidRPr="001922A6">
        <w:rPr>
          <w:rFonts w:ascii="Times New Roman" w:hAnsi="Times New Roman" w:cs="Times New Roman"/>
          <w:sz w:val="28"/>
          <w:szCs w:val="28"/>
          <w:lang w:val="en-US"/>
        </w:rPr>
        <w:t>other</w:t>
      </w:r>
      <w:r w:rsidRPr="001922A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922A6">
        <w:rPr>
          <w:rFonts w:ascii="Times New Roman" w:hAnsi="Times New Roman" w:cs="Times New Roman"/>
          <w:sz w:val="28"/>
          <w:szCs w:val="28"/>
          <w:lang w:val="en-US"/>
        </w:rPr>
        <w:t>geografiya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 xml:space="preserve">/ </w:t>
      </w:r>
      <w:r w:rsidRPr="00BB5FEA">
        <w:rPr>
          <w:rFonts w:ascii="Times New Roman" w:hAnsi="Times New Roman" w:cs="Times New Roman"/>
          <w:sz w:val="28"/>
          <w:szCs w:val="28"/>
        </w:rPr>
        <w:t xml:space="preserve">– Заглавие с экрана. – (Дата обращения: </w:t>
      </w:r>
      <w:r>
        <w:rPr>
          <w:rFonts w:ascii="Times New Roman" w:hAnsi="Times New Roman" w:cs="Times New Roman"/>
          <w:sz w:val="28"/>
          <w:szCs w:val="28"/>
        </w:rPr>
        <w:t>1.12.2018</w:t>
      </w:r>
      <w:r w:rsidRPr="00BB5FEA">
        <w:rPr>
          <w:rFonts w:ascii="Times New Roman" w:hAnsi="Times New Roman" w:cs="Times New Roman"/>
          <w:sz w:val="28"/>
          <w:szCs w:val="28"/>
        </w:rPr>
        <w:t>).</w:t>
      </w:r>
    </w:p>
    <w:p w:rsidR="00BB5FEA" w:rsidRDefault="00BB5FEA" w:rsidP="00BB5FEA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28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B5FEA">
        <w:rPr>
          <w:rFonts w:ascii="Times New Roman" w:hAnsi="Times New Roman" w:cs="Times New Roman"/>
          <w:sz w:val="28"/>
          <w:szCs w:val="28"/>
        </w:rPr>
        <w:t>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2A6">
        <w:rPr>
          <w:rFonts w:ascii="Times New Roman" w:hAnsi="Times New Roman" w:cs="Times New Roman"/>
          <w:sz w:val="28"/>
          <w:szCs w:val="28"/>
        </w:rPr>
        <w:t>Метео</w:t>
      </w:r>
      <w:proofErr w:type="spellEnd"/>
      <w:r w:rsidRPr="001922A6">
        <w:rPr>
          <w:rFonts w:ascii="Times New Roman" w:hAnsi="Times New Roman" w:cs="Times New Roman"/>
          <w:sz w:val="28"/>
          <w:szCs w:val="28"/>
        </w:rPr>
        <w:t xml:space="preserve"> Энциклопедия</w:t>
      </w:r>
      <w:r w:rsidRPr="00BB5FEA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r w:rsidRPr="001922A6">
        <w:rPr>
          <w:rFonts w:ascii="Times New Roman" w:hAnsi="Times New Roman" w:cs="Times New Roman"/>
          <w:sz w:val="28"/>
          <w:szCs w:val="28"/>
        </w:rPr>
        <w:t xml:space="preserve">http://meteorologist.ru/klimat-taygi.html </w:t>
      </w:r>
      <w:r w:rsidRPr="00BB5FEA">
        <w:rPr>
          <w:rFonts w:ascii="Times New Roman" w:hAnsi="Times New Roman" w:cs="Times New Roman"/>
          <w:sz w:val="28"/>
          <w:szCs w:val="28"/>
        </w:rPr>
        <w:t xml:space="preserve">– Заглавие с экрана. – (Дата обращения: </w:t>
      </w:r>
      <w:r>
        <w:rPr>
          <w:rFonts w:ascii="Times New Roman" w:hAnsi="Times New Roman" w:cs="Times New Roman"/>
          <w:sz w:val="28"/>
          <w:szCs w:val="28"/>
        </w:rPr>
        <w:t>1.12.2018</w:t>
      </w:r>
      <w:r w:rsidRPr="00BB5FEA">
        <w:rPr>
          <w:rFonts w:ascii="Times New Roman" w:hAnsi="Times New Roman" w:cs="Times New Roman"/>
          <w:sz w:val="28"/>
          <w:szCs w:val="28"/>
        </w:rPr>
        <w:t>).</w:t>
      </w:r>
    </w:p>
    <w:p w:rsidR="002C0A83" w:rsidRPr="00BB5FEA" w:rsidRDefault="002C0A83" w:rsidP="001922A6">
      <w:pPr>
        <w:tabs>
          <w:tab w:val="num" w:pos="426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C0A83" w:rsidRPr="001922A6" w:rsidRDefault="002C0A83" w:rsidP="00664732">
      <w:pPr>
        <w:tabs>
          <w:tab w:val="num" w:pos="426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0BDF" w:rsidRPr="001922A6" w:rsidRDefault="00C10BDF" w:rsidP="00664732">
      <w:pPr>
        <w:tabs>
          <w:tab w:val="num" w:pos="426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1F8" w:rsidRPr="002C0A83" w:rsidRDefault="00B651F8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51F8" w:rsidRPr="002C0A83" w:rsidRDefault="00B651F8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51F8" w:rsidRPr="002C0A83" w:rsidRDefault="00B651F8" w:rsidP="002C0A8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7426" w:rsidRPr="002C0A83" w:rsidRDefault="00D47426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47426" w:rsidRPr="002C0A83" w:rsidRDefault="00D47426" w:rsidP="002C0A8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22144A" w:rsidRPr="002C0A83" w:rsidRDefault="0022144A" w:rsidP="002C0A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144A" w:rsidRPr="002C0A83" w:rsidRDefault="0022144A" w:rsidP="002C0A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2144A" w:rsidRPr="002C0A83" w:rsidSect="000B7C65">
      <w:footerReference w:type="default" r:id="rId18"/>
      <w:pgSz w:w="11906" w:h="16838"/>
      <w:pgMar w:top="1134" w:right="566" w:bottom="993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732" w:rsidRDefault="00664732" w:rsidP="00664732">
      <w:pPr>
        <w:spacing w:after="0" w:line="240" w:lineRule="auto"/>
      </w:pPr>
      <w:r>
        <w:separator/>
      </w:r>
    </w:p>
  </w:endnote>
  <w:endnote w:type="continuationSeparator" w:id="0">
    <w:p w:rsidR="00664732" w:rsidRDefault="00664732" w:rsidP="006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95016"/>
      <w:docPartObj>
        <w:docPartGallery w:val="Page Numbers (Bottom of Page)"/>
        <w:docPartUnique/>
      </w:docPartObj>
    </w:sdtPr>
    <w:sdtContent>
      <w:p w:rsidR="00664732" w:rsidRDefault="00813629">
        <w:pPr>
          <w:pStyle w:val="ad"/>
          <w:jc w:val="center"/>
        </w:pPr>
        <w:r>
          <w:fldChar w:fldCharType="begin"/>
        </w:r>
        <w:r w:rsidR="00B26F7E">
          <w:instrText xml:space="preserve"> PAGE   \* MERGEFORMAT </w:instrText>
        </w:r>
        <w:r>
          <w:fldChar w:fldCharType="separate"/>
        </w:r>
        <w:r w:rsidR="000B7C6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64732" w:rsidRDefault="0066473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732" w:rsidRDefault="00664732" w:rsidP="00664732">
      <w:pPr>
        <w:spacing w:after="0" w:line="240" w:lineRule="auto"/>
      </w:pPr>
      <w:r>
        <w:separator/>
      </w:r>
    </w:p>
  </w:footnote>
  <w:footnote w:type="continuationSeparator" w:id="0">
    <w:p w:rsidR="00664732" w:rsidRDefault="00664732" w:rsidP="00664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B11EE"/>
    <w:multiLevelType w:val="hybridMultilevel"/>
    <w:tmpl w:val="21EA9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02D47"/>
    <w:multiLevelType w:val="hybridMultilevel"/>
    <w:tmpl w:val="A89261D6"/>
    <w:lvl w:ilvl="0" w:tplc="77F08F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7DB648C"/>
    <w:multiLevelType w:val="multilevel"/>
    <w:tmpl w:val="42C85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E60C23"/>
    <w:multiLevelType w:val="hybridMultilevel"/>
    <w:tmpl w:val="8BDE4C38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4">
    <w:nsid w:val="54120FB3"/>
    <w:multiLevelType w:val="multilevel"/>
    <w:tmpl w:val="85FA4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617176"/>
    <w:multiLevelType w:val="hybridMultilevel"/>
    <w:tmpl w:val="5A2CAE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ACC3D84"/>
    <w:multiLevelType w:val="hybridMultilevel"/>
    <w:tmpl w:val="52FC00E8"/>
    <w:lvl w:ilvl="0" w:tplc="B82ABDB4">
      <w:start w:val="1"/>
      <w:numFmt w:val="decimal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1E6E8A"/>
    <w:multiLevelType w:val="hybridMultilevel"/>
    <w:tmpl w:val="87D68D90"/>
    <w:lvl w:ilvl="0" w:tplc="146022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0E22"/>
    <w:rsid w:val="000043EB"/>
    <w:rsid w:val="000050E9"/>
    <w:rsid w:val="000112F1"/>
    <w:rsid w:val="00014BC0"/>
    <w:rsid w:val="00017196"/>
    <w:rsid w:val="000244B2"/>
    <w:rsid w:val="00031A77"/>
    <w:rsid w:val="0003436E"/>
    <w:rsid w:val="0004353E"/>
    <w:rsid w:val="000441C2"/>
    <w:rsid w:val="00044AE6"/>
    <w:rsid w:val="00050E7A"/>
    <w:rsid w:val="00054730"/>
    <w:rsid w:val="0006022B"/>
    <w:rsid w:val="00064A9B"/>
    <w:rsid w:val="0007276B"/>
    <w:rsid w:val="00075501"/>
    <w:rsid w:val="000805ED"/>
    <w:rsid w:val="0008524D"/>
    <w:rsid w:val="00087F03"/>
    <w:rsid w:val="00090ADB"/>
    <w:rsid w:val="00093441"/>
    <w:rsid w:val="000A15C6"/>
    <w:rsid w:val="000A44A4"/>
    <w:rsid w:val="000A7E85"/>
    <w:rsid w:val="000B7405"/>
    <w:rsid w:val="000B7C65"/>
    <w:rsid w:val="000C1DDC"/>
    <w:rsid w:val="000C2874"/>
    <w:rsid w:val="000C3F96"/>
    <w:rsid w:val="000D6B34"/>
    <w:rsid w:val="000F7CCA"/>
    <w:rsid w:val="001008E1"/>
    <w:rsid w:val="00121918"/>
    <w:rsid w:val="00122E56"/>
    <w:rsid w:val="001248F2"/>
    <w:rsid w:val="00124FF3"/>
    <w:rsid w:val="0012643E"/>
    <w:rsid w:val="00127DCC"/>
    <w:rsid w:val="00131561"/>
    <w:rsid w:val="00133505"/>
    <w:rsid w:val="00134250"/>
    <w:rsid w:val="00135123"/>
    <w:rsid w:val="00145513"/>
    <w:rsid w:val="0015358E"/>
    <w:rsid w:val="00166061"/>
    <w:rsid w:val="001714B5"/>
    <w:rsid w:val="00171767"/>
    <w:rsid w:val="00174D4C"/>
    <w:rsid w:val="001750DF"/>
    <w:rsid w:val="00176F4C"/>
    <w:rsid w:val="00183289"/>
    <w:rsid w:val="00191CD1"/>
    <w:rsid w:val="001922A6"/>
    <w:rsid w:val="001936C8"/>
    <w:rsid w:val="0019453E"/>
    <w:rsid w:val="00197925"/>
    <w:rsid w:val="001A3F83"/>
    <w:rsid w:val="001A4F42"/>
    <w:rsid w:val="001A5137"/>
    <w:rsid w:val="001B478B"/>
    <w:rsid w:val="001B6AED"/>
    <w:rsid w:val="001B7786"/>
    <w:rsid w:val="001C5D7A"/>
    <w:rsid w:val="001D242B"/>
    <w:rsid w:val="001D2589"/>
    <w:rsid w:val="001E2900"/>
    <w:rsid w:val="001E7B33"/>
    <w:rsid w:val="001F06C4"/>
    <w:rsid w:val="001F107C"/>
    <w:rsid w:val="001F1630"/>
    <w:rsid w:val="00201DD3"/>
    <w:rsid w:val="00216DE5"/>
    <w:rsid w:val="00217760"/>
    <w:rsid w:val="0022144A"/>
    <w:rsid w:val="002241CC"/>
    <w:rsid w:val="00231FD4"/>
    <w:rsid w:val="0023391B"/>
    <w:rsid w:val="002426F6"/>
    <w:rsid w:val="0024305E"/>
    <w:rsid w:val="0027265A"/>
    <w:rsid w:val="00285AF9"/>
    <w:rsid w:val="002C0A83"/>
    <w:rsid w:val="002C5902"/>
    <w:rsid w:val="002C6A3F"/>
    <w:rsid w:val="002D78C1"/>
    <w:rsid w:val="002E1CF2"/>
    <w:rsid w:val="00305423"/>
    <w:rsid w:val="00311D2D"/>
    <w:rsid w:val="0031238C"/>
    <w:rsid w:val="00313269"/>
    <w:rsid w:val="00317C7D"/>
    <w:rsid w:val="00321F70"/>
    <w:rsid w:val="00325CB3"/>
    <w:rsid w:val="0033211B"/>
    <w:rsid w:val="00332598"/>
    <w:rsid w:val="00333B82"/>
    <w:rsid w:val="003365D8"/>
    <w:rsid w:val="00336A5F"/>
    <w:rsid w:val="003455C7"/>
    <w:rsid w:val="003458F5"/>
    <w:rsid w:val="00347350"/>
    <w:rsid w:val="0034751F"/>
    <w:rsid w:val="00356722"/>
    <w:rsid w:val="00362493"/>
    <w:rsid w:val="00375C40"/>
    <w:rsid w:val="00376EC3"/>
    <w:rsid w:val="00384A2D"/>
    <w:rsid w:val="00387798"/>
    <w:rsid w:val="0039267F"/>
    <w:rsid w:val="0039442B"/>
    <w:rsid w:val="003A42B5"/>
    <w:rsid w:val="003A7E31"/>
    <w:rsid w:val="003B4877"/>
    <w:rsid w:val="003B6E0C"/>
    <w:rsid w:val="003C48C2"/>
    <w:rsid w:val="003C71A8"/>
    <w:rsid w:val="003D42C6"/>
    <w:rsid w:val="003D6010"/>
    <w:rsid w:val="003E0D82"/>
    <w:rsid w:val="003E1C7D"/>
    <w:rsid w:val="003F1EC7"/>
    <w:rsid w:val="003F5EAA"/>
    <w:rsid w:val="00401DB6"/>
    <w:rsid w:val="00401FDC"/>
    <w:rsid w:val="00402B31"/>
    <w:rsid w:val="00411751"/>
    <w:rsid w:val="004149D2"/>
    <w:rsid w:val="004216C1"/>
    <w:rsid w:val="00421A1C"/>
    <w:rsid w:val="00422A2B"/>
    <w:rsid w:val="00437915"/>
    <w:rsid w:val="00440A80"/>
    <w:rsid w:val="00444DE9"/>
    <w:rsid w:val="00447053"/>
    <w:rsid w:val="00465B29"/>
    <w:rsid w:val="00471BE3"/>
    <w:rsid w:val="00474143"/>
    <w:rsid w:val="004901AD"/>
    <w:rsid w:val="00494B5F"/>
    <w:rsid w:val="004952E1"/>
    <w:rsid w:val="00496328"/>
    <w:rsid w:val="004A2A91"/>
    <w:rsid w:val="004A7030"/>
    <w:rsid w:val="004C2EAE"/>
    <w:rsid w:val="004C5C24"/>
    <w:rsid w:val="004D1077"/>
    <w:rsid w:val="004E5438"/>
    <w:rsid w:val="004F2EF6"/>
    <w:rsid w:val="0050664C"/>
    <w:rsid w:val="00510CAC"/>
    <w:rsid w:val="005157C9"/>
    <w:rsid w:val="005355DF"/>
    <w:rsid w:val="00540D06"/>
    <w:rsid w:val="005451F1"/>
    <w:rsid w:val="005469CD"/>
    <w:rsid w:val="00557E2C"/>
    <w:rsid w:val="005609DE"/>
    <w:rsid w:val="00562ED0"/>
    <w:rsid w:val="00565A49"/>
    <w:rsid w:val="005738E7"/>
    <w:rsid w:val="00585A05"/>
    <w:rsid w:val="005A4702"/>
    <w:rsid w:val="005B01CD"/>
    <w:rsid w:val="005C058B"/>
    <w:rsid w:val="005C7131"/>
    <w:rsid w:val="005C79EF"/>
    <w:rsid w:val="005D362E"/>
    <w:rsid w:val="005D65DF"/>
    <w:rsid w:val="005E4A89"/>
    <w:rsid w:val="005F0DA6"/>
    <w:rsid w:val="005F2552"/>
    <w:rsid w:val="00602579"/>
    <w:rsid w:val="00615BC3"/>
    <w:rsid w:val="006202C0"/>
    <w:rsid w:val="006204DD"/>
    <w:rsid w:val="00630E59"/>
    <w:rsid w:val="006378E2"/>
    <w:rsid w:val="006420A8"/>
    <w:rsid w:val="00650794"/>
    <w:rsid w:val="006549B8"/>
    <w:rsid w:val="00656480"/>
    <w:rsid w:val="00661236"/>
    <w:rsid w:val="00663E5E"/>
    <w:rsid w:val="00664732"/>
    <w:rsid w:val="00684F36"/>
    <w:rsid w:val="00685C26"/>
    <w:rsid w:val="00687410"/>
    <w:rsid w:val="006A409F"/>
    <w:rsid w:val="006C10FA"/>
    <w:rsid w:val="006D2DB6"/>
    <w:rsid w:val="006D7853"/>
    <w:rsid w:val="006E4A8B"/>
    <w:rsid w:val="006E6E5A"/>
    <w:rsid w:val="00701BA4"/>
    <w:rsid w:val="00703E03"/>
    <w:rsid w:val="00706896"/>
    <w:rsid w:val="00712033"/>
    <w:rsid w:val="007153BE"/>
    <w:rsid w:val="00715E8F"/>
    <w:rsid w:val="007169B1"/>
    <w:rsid w:val="007179EC"/>
    <w:rsid w:val="00722856"/>
    <w:rsid w:val="007254A0"/>
    <w:rsid w:val="007321A7"/>
    <w:rsid w:val="0073257C"/>
    <w:rsid w:val="00732DAE"/>
    <w:rsid w:val="00733E6C"/>
    <w:rsid w:val="007343AE"/>
    <w:rsid w:val="0073779D"/>
    <w:rsid w:val="00737DEC"/>
    <w:rsid w:val="00744BEA"/>
    <w:rsid w:val="00747FFD"/>
    <w:rsid w:val="007522BF"/>
    <w:rsid w:val="007539FB"/>
    <w:rsid w:val="0075766C"/>
    <w:rsid w:val="007604A9"/>
    <w:rsid w:val="00771BA7"/>
    <w:rsid w:val="0078774D"/>
    <w:rsid w:val="00791954"/>
    <w:rsid w:val="00795290"/>
    <w:rsid w:val="007954AC"/>
    <w:rsid w:val="007A60D2"/>
    <w:rsid w:val="007B1671"/>
    <w:rsid w:val="007B5DDB"/>
    <w:rsid w:val="007C508E"/>
    <w:rsid w:val="007D1153"/>
    <w:rsid w:val="007D2D30"/>
    <w:rsid w:val="007D3D64"/>
    <w:rsid w:val="007E6BF8"/>
    <w:rsid w:val="007F3F75"/>
    <w:rsid w:val="007F5899"/>
    <w:rsid w:val="00801075"/>
    <w:rsid w:val="008060B0"/>
    <w:rsid w:val="008073B9"/>
    <w:rsid w:val="008111B4"/>
    <w:rsid w:val="00811ADA"/>
    <w:rsid w:val="00813629"/>
    <w:rsid w:val="00817581"/>
    <w:rsid w:val="00821814"/>
    <w:rsid w:val="00823BC7"/>
    <w:rsid w:val="0083037F"/>
    <w:rsid w:val="00830DC4"/>
    <w:rsid w:val="00831E40"/>
    <w:rsid w:val="00853052"/>
    <w:rsid w:val="0085397B"/>
    <w:rsid w:val="00855A79"/>
    <w:rsid w:val="00857BE1"/>
    <w:rsid w:val="008656E6"/>
    <w:rsid w:val="00867CD3"/>
    <w:rsid w:val="0087311A"/>
    <w:rsid w:val="00883579"/>
    <w:rsid w:val="008909F8"/>
    <w:rsid w:val="00893459"/>
    <w:rsid w:val="00894F91"/>
    <w:rsid w:val="008A2FAE"/>
    <w:rsid w:val="008B4DC3"/>
    <w:rsid w:val="008B61C2"/>
    <w:rsid w:val="008B7B1C"/>
    <w:rsid w:val="008D72E4"/>
    <w:rsid w:val="008E7518"/>
    <w:rsid w:val="009038C5"/>
    <w:rsid w:val="00920154"/>
    <w:rsid w:val="00920C16"/>
    <w:rsid w:val="00924594"/>
    <w:rsid w:val="009262AC"/>
    <w:rsid w:val="009270EC"/>
    <w:rsid w:val="00937C3F"/>
    <w:rsid w:val="00942607"/>
    <w:rsid w:val="009477F1"/>
    <w:rsid w:val="00953C84"/>
    <w:rsid w:val="00960282"/>
    <w:rsid w:val="00976321"/>
    <w:rsid w:val="009822DD"/>
    <w:rsid w:val="00984EC3"/>
    <w:rsid w:val="00997344"/>
    <w:rsid w:val="009A72F1"/>
    <w:rsid w:val="009B4B8B"/>
    <w:rsid w:val="009C108E"/>
    <w:rsid w:val="009D3C12"/>
    <w:rsid w:val="009D46F5"/>
    <w:rsid w:val="009E1928"/>
    <w:rsid w:val="009E2054"/>
    <w:rsid w:val="009F376B"/>
    <w:rsid w:val="009F7607"/>
    <w:rsid w:val="00A23A76"/>
    <w:rsid w:val="00A251DA"/>
    <w:rsid w:val="00A25D3D"/>
    <w:rsid w:val="00A26E5F"/>
    <w:rsid w:val="00A31726"/>
    <w:rsid w:val="00A33653"/>
    <w:rsid w:val="00A34B6E"/>
    <w:rsid w:val="00A34B95"/>
    <w:rsid w:val="00A40E48"/>
    <w:rsid w:val="00A52937"/>
    <w:rsid w:val="00A54527"/>
    <w:rsid w:val="00A5715E"/>
    <w:rsid w:val="00A6039B"/>
    <w:rsid w:val="00A617CE"/>
    <w:rsid w:val="00A704D1"/>
    <w:rsid w:val="00A71C49"/>
    <w:rsid w:val="00A858EF"/>
    <w:rsid w:val="00A97D28"/>
    <w:rsid w:val="00AA088F"/>
    <w:rsid w:val="00AB5391"/>
    <w:rsid w:val="00AD564D"/>
    <w:rsid w:val="00AE0450"/>
    <w:rsid w:val="00AE19D2"/>
    <w:rsid w:val="00AE315C"/>
    <w:rsid w:val="00AE5A29"/>
    <w:rsid w:val="00AF118A"/>
    <w:rsid w:val="00B0116F"/>
    <w:rsid w:val="00B054D8"/>
    <w:rsid w:val="00B21ACF"/>
    <w:rsid w:val="00B26F7E"/>
    <w:rsid w:val="00B27BC4"/>
    <w:rsid w:val="00B350C0"/>
    <w:rsid w:val="00B35A4D"/>
    <w:rsid w:val="00B3619C"/>
    <w:rsid w:val="00B42A35"/>
    <w:rsid w:val="00B4723D"/>
    <w:rsid w:val="00B558C0"/>
    <w:rsid w:val="00B60E22"/>
    <w:rsid w:val="00B64AC3"/>
    <w:rsid w:val="00B651F8"/>
    <w:rsid w:val="00B7077D"/>
    <w:rsid w:val="00B74025"/>
    <w:rsid w:val="00B83299"/>
    <w:rsid w:val="00B83760"/>
    <w:rsid w:val="00B84320"/>
    <w:rsid w:val="00B8585F"/>
    <w:rsid w:val="00B85D4A"/>
    <w:rsid w:val="00B90F7A"/>
    <w:rsid w:val="00BB5FEA"/>
    <w:rsid w:val="00BC6B6A"/>
    <w:rsid w:val="00BD068E"/>
    <w:rsid w:val="00BD3E2E"/>
    <w:rsid w:val="00BE1630"/>
    <w:rsid w:val="00BE199E"/>
    <w:rsid w:val="00BF04ED"/>
    <w:rsid w:val="00BF3D36"/>
    <w:rsid w:val="00BF4D24"/>
    <w:rsid w:val="00C03DC3"/>
    <w:rsid w:val="00C041EF"/>
    <w:rsid w:val="00C100C8"/>
    <w:rsid w:val="00C109D0"/>
    <w:rsid w:val="00C10BDF"/>
    <w:rsid w:val="00C11783"/>
    <w:rsid w:val="00C11F9B"/>
    <w:rsid w:val="00C207C4"/>
    <w:rsid w:val="00C25A99"/>
    <w:rsid w:val="00C3694D"/>
    <w:rsid w:val="00C42705"/>
    <w:rsid w:val="00C51435"/>
    <w:rsid w:val="00C55A51"/>
    <w:rsid w:val="00C66556"/>
    <w:rsid w:val="00C66D6D"/>
    <w:rsid w:val="00C729FC"/>
    <w:rsid w:val="00C77923"/>
    <w:rsid w:val="00C83DA4"/>
    <w:rsid w:val="00C90381"/>
    <w:rsid w:val="00CA4A99"/>
    <w:rsid w:val="00CD0555"/>
    <w:rsid w:val="00CD353F"/>
    <w:rsid w:val="00D0404D"/>
    <w:rsid w:val="00D10DF4"/>
    <w:rsid w:val="00D233B9"/>
    <w:rsid w:val="00D276D9"/>
    <w:rsid w:val="00D3413F"/>
    <w:rsid w:val="00D42AAA"/>
    <w:rsid w:val="00D47426"/>
    <w:rsid w:val="00D53135"/>
    <w:rsid w:val="00D53B96"/>
    <w:rsid w:val="00D53E0B"/>
    <w:rsid w:val="00D56924"/>
    <w:rsid w:val="00D61B44"/>
    <w:rsid w:val="00D71830"/>
    <w:rsid w:val="00D754B7"/>
    <w:rsid w:val="00D7787C"/>
    <w:rsid w:val="00D80B03"/>
    <w:rsid w:val="00D82ABA"/>
    <w:rsid w:val="00D83AA6"/>
    <w:rsid w:val="00D93149"/>
    <w:rsid w:val="00D94520"/>
    <w:rsid w:val="00D9586C"/>
    <w:rsid w:val="00DA2031"/>
    <w:rsid w:val="00DA289B"/>
    <w:rsid w:val="00DA5E4B"/>
    <w:rsid w:val="00DA65A4"/>
    <w:rsid w:val="00DA6B43"/>
    <w:rsid w:val="00DB22DB"/>
    <w:rsid w:val="00DB3800"/>
    <w:rsid w:val="00DB5310"/>
    <w:rsid w:val="00DC7F8C"/>
    <w:rsid w:val="00DF021E"/>
    <w:rsid w:val="00E1008C"/>
    <w:rsid w:val="00E445EF"/>
    <w:rsid w:val="00E531D9"/>
    <w:rsid w:val="00E61FE5"/>
    <w:rsid w:val="00E620C7"/>
    <w:rsid w:val="00E67AF5"/>
    <w:rsid w:val="00E7006E"/>
    <w:rsid w:val="00E85921"/>
    <w:rsid w:val="00E901FC"/>
    <w:rsid w:val="00E90A8D"/>
    <w:rsid w:val="00E90D14"/>
    <w:rsid w:val="00EA0374"/>
    <w:rsid w:val="00EA1E41"/>
    <w:rsid w:val="00EB5333"/>
    <w:rsid w:val="00EC2310"/>
    <w:rsid w:val="00ED27B7"/>
    <w:rsid w:val="00EE113C"/>
    <w:rsid w:val="00EE124A"/>
    <w:rsid w:val="00EF1729"/>
    <w:rsid w:val="00EF1FEC"/>
    <w:rsid w:val="00EF6620"/>
    <w:rsid w:val="00EF7D21"/>
    <w:rsid w:val="00F02FE2"/>
    <w:rsid w:val="00F04A51"/>
    <w:rsid w:val="00F05C03"/>
    <w:rsid w:val="00F1194D"/>
    <w:rsid w:val="00F13A91"/>
    <w:rsid w:val="00F26AC8"/>
    <w:rsid w:val="00F34ABD"/>
    <w:rsid w:val="00F37797"/>
    <w:rsid w:val="00F40FE0"/>
    <w:rsid w:val="00F450CE"/>
    <w:rsid w:val="00F45717"/>
    <w:rsid w:val="00F519E2"/>
    <w:rsid w:val="00F519ED"/>
    <w:rsid w:val="00F53A8C"/>
    <w:rsid w:val="00F56C76"/>
    <w:rsid w:val="00F5714E"/>
    <w:rsid w:val="00F60750"/>
    <w:rsid w:val="00F62F3E"/>
    <w:rsid w:val="00F6518F"/>
    <w:rsid w:val="00F73FE4"/>
    <w:rsid w:val="00F81A82"/>
    <w:rsid w:val="00F92D98"/>
    <w:rsid w:val="00F93022"/>
    <w:rsid w:val="00FB0E3C"/>
    <w:rsid w:val="00FC5BA9"/>
    <w:rsid w:val="00FC67C6"/>
    <w:rsid w:val="00FD3428"/>
    <w:rsid w:val="00FD75B8"/>
    <w:rsid w:val="00FE2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7C6"/>
  </w:style>
  <w:style w:type="paragraph" w:styleId="1">
    <w:name w:val="heading 1"/>
    <w:basedOn w:val="a"/>
    <w:next w:val="a"/>
    <w:link w:val="10"/>
    <w:uiPriority w:val="9"/>
    <w:qFormat/>
    <w:rsid w:val="00B60E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66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60E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60E2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B6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60E22"/>
    <w:rPr>
      <w:color w:val="0000FF"/>
      <w:u w:val="single"/>
    </w:rPr>
  </w:style>
  <w:style w:type="character" w:customStyle="1" w:styleId="accented">
    <w:name w:val="accented"/>
    <w:basedOn w:val="a0"/>
    <w:rsid w:val="00B60E22"/>
  </w:style>
  <w:style w:type="character" w:customStyle="1" w:styleId="10">
    <w:name w:val="Заголовок 1 Знак"/>
    <w:basedOn w:val="a0"/>
    <w:link w:val="1"/>
    <w:uiPriority w:val="9"/>
    <w:rsid w:val="00B60E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4E54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9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0ADB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F13A91"/>
    <w:rPr>
      <w:color w:val="808080"/>
    </w:rPr>
  </w:style>
  <w:style w:type="character" w:styleId="a9">
    <w:name w:val="Strong"/>
    <w:basedOn w:val="a0"/>
    <w:uiPriority w:val="22"/>
    <w:qFormat/>
    <w:rsid w:val="00C10BDF"/>
    <w:rPr>
      <w:b/>
      <w:bCs/>
    </w:rPr>
  </w:style>
  <w:style w:type="character" w:customStyle="1" w:styleId="reference-text">
    <w:name w:val="reference-text"/>
    <w:basedOn w:val="a0"/>
    <w:rsid w:val="002C0A83"/>
  </w:style>
  <w:style w:type="character" w:customStyle="1" w:styleId="citation">
    <w:name w:val="citation"/>
    <w:basedOn w:val="a0"/>
    <w:rsid w:val="002C0A83"/>
  </w:style>
  <w:style w:type="character" w:customStyle="1" w:styleId="nowrap">
    <w:name w:val="nowrap"/>
    <w:basedOn w:val="a0"/>
    <w:rsid w:val="002C0A83"/>
  </w:style>
  <w:style w:type="paragraph" w:styleId="aa">
    <w:name w:val="TOC Heading"/>
    <w:basedOn w:val="1"/>
    <w:next w:val="a"/>
    <w:uiPriority w:val="39"/>
    <w:unhideWhenUsed/>
    <w:qFormat/>
    <w:rsid w:val="0050664C"/>
    <w:pPr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06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17760"/>
    <w:pPr>
      <w:tabs>
        <w:tab w:val="left" w:pos="440"/>
        <w:tab w:val="left" w:pos="1320"/>
        <w:tab w:val="right" w:leader="dot" w:pos="10206"/>
      </w:tabs>
      <w:spacing w:after="0" w:line="360" w:lineRule="auto"/>
    </w:pPr>
  </w:style>
  <w:style w:type="paragraph" w:styleId="ab">
    <w:name w:val="header"/>
    <w:basedOn w:val="a"/>
    <w:link w:val="ac"/>
    <w:uiPriority w:val="99"/>
    <w:semiHidden/>
    <w:unhideWhenUsed/>
    <w:rsid w:val="00664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4732"/>
  </w:style>
  <w:style w:type="paragraph" w:styleId="ad">
    <w:name w:val="footer"/>
    <w:basedOn w:val="a"/>
    <w:link w:val="ae"/>
    <w:uiPriority w:val="99"/>
    <w:unhideWhenUsed/>
    <w:rsid w:val="00664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647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592998-41B3-44C0-AAC2-83079A28E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35</Pages>
  <Words>7681</Words>
  <Characters>43785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2018-12-07T04:45:00Z</cp:lastPrinted>
  <dcterms:created xsi:type="dcterms:W3CDTF">2018-12-07T04:25:00Z</dcterms:created>
  <dcterms:modified xsi:type="dcterms:W3CDTF">2019-04-26T12:05:00Z</dcterms:modified>
</cp:coreProperties>
</file>